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04" w:rsidRDefault="00E90177">
      <w:r>
        <w:rPr>
          <w:rFonts w:hint="eastAsia"/>
          <w:b/>
          <w:bCs/>
          <w:color w:val="000000"/>
          <w:sz w:val="33"/>
          <w:szCs w:val="33"/>
          <w:shd w:val="clear" w:color="auto" w:fill="FFFFFF"/>
        </w:rPr>
        <w:t>国家中长期教育改革和发展规划纲要</w:t>
      </w:r>
      <w:r>
        <w:rPr>
          <w:rFonts w:hint="eastAsia"/>
          <w:b/>
          <w:bCs/>
          <w:color w:val="000000"/>
          <w:sz w:val="33"/>
          <w:szCs w:val="33"/>
          <w:shd w:val="clear" w:color="auto" w:fill="FFFFFF"/>
        </w:rPr>
        <w:t>(2010-2020</w:t>
      </w:r>
      <w:r>
        <w:rPr>
          <w:rFonts w:hint="eastAsia"/>
          <w:b/>
          <w:bCs/>
          <w:color w:val="000000"/>
          <w:sz w:val="33"/>
          <w:szCs w:val="33"/>
          <w:shd w:val="clear" w:color="auto" w:fill="FFFFFF"/>
        </w:rPr>
        <w:t>年</w:t>
      </w:r>
      <w:r>
        <w:rPr>
          <w:rFonts w:hint="eastAsia"/>
          <w:b/>
          <w:bCs/>
          <w:color w:val="000000"/>
          <w:sz w:val="33"/>
          <w:szCs w:val="33"/>
          <w:shd w:val="clear" w:color="auto" w:fill="FFFFFF"/>
        </w:rPr>
        <w:t>)</w:t>
      </w:r>
      <w:r>
        <w:rPr>
          <w:rFonts w:hint="eastAsia"/>
        </w:rPr>
        <w:t xml:space="preserve"> </w:t>
      </w:r>
    </w:p>
    <w:p w:rsidR="00E90177" w:rsidRDefault="00E90177">
      <w:pPr>
        <w:rPr>
          <w:rFonts w:hint="eastAsia"/>
        </w:rPr>
      </w:pPr>
    </w:p>
    <w:p w:rsidR="0022022E" w:rsidRPr="0022022E" w:rsidRDefault="0022022E" w:rsidP="0022022E">
      <w:pPr>
        <w:widowControl/>
        <w:spacing w:before="100" w:beforeAutospacing="1" w:after="375" w:line="45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目 录</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序言</w:t>
      </w:r>
      <w:bookmarkStart w:id="0" w:name="_GoBack"/>
      <w:bookmarkEnd w:id="0"/>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第一部分 总体战略</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第一章 指导思想和工作方针</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（一）指导思想</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（二）工作方针</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第二章 战略目标和战略主题</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（三）战略目标</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（四）战略主题</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第二部分 发展任务</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第三章 学前教育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（五）基本普及学前教育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（六）明确政府职责</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（七）重点发展农村学前教育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第四章 义务教育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（八）巩固提高九年义务教育水平</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（九）推进义务教育均衡发展</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lastRenderedPageBreak/>
        <w:t xml:space="preserve">　　（十）减轻中小学生课业负担</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第五章 高中阶段教育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（十一）加快普及高中阶段教育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（十二）全面提高普通高中学生综合素质</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（十三）推动普通高中多样化发展</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第六章 职业教育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（十四）大力发展职业教育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（十五）调动行业企业的积极性</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（十六）加快发展面向农村的职业教育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（十七）增强职业教育吸引力</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第七章 高等教育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（十八）全面提高高等教育质量</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（十九）提高人才培养质量</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（二十）提升科学研究水平</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（二十一）增强社会服务能力</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（二十二）优化结构办出特色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第八章 继续教育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（二十三）加快发展继续教育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lastRenderedPageBreak/>
        <w:t xml:space="preserve">　　（二十四）建立健全继续教育体制机制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（二十五）构建灵活开放的终身教育体系</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第九章 民族教育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（二十六）重视和支持民族教育事业</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（二十七）全面提高少数民族和民族地区教育发展水平</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第十章 特殊教育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（二十八）关心和支持特殊教育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（二十九）完善特殊教育体系</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（三十）健全特殊教育保障机制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第三部分 体制改革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第十一章 人才培养体制改革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（三十一）更新人才培养观念</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（三十二）创新人才培养模式</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（三十三）改革教育质量评价和人才评价制度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第十二章 考试招生制度改革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（三十四）推进考试招生制度改革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（三十五）完善中等学校考试招生制度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（三十六）完善高等学校考试招生制度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lastRenderedPageBreak/>
        <w:t xml:space="preserve">　　（三十七）加强信息公开和社会监督</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第十三章 建设现代学校制度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（三十八）推进政校分开、管办分离</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（三十九）落实和扩大学校办学自主权</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（四十）完善中国特色现代大学制度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（四十一）完善中小学学校管理制度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第十四章 办学体制改革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（四十二）深化办学体制改革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（四十三）大力支持民办教育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（四十四）依法管理民办教育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第十五章 管理体制改革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（四十五）健全统筹有力、权责明确的教育管理体制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（四十六）加强省级政府教育统筹</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（四十七）转变政府教育管理职能</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第十六章 扩大教育开放</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（四十八）加强国际交流与合作</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（四十九）引进优质教育资源</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（五十）提高交流合作水平</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lastRenderedPageBreak/>
        <w:t xml:space="preserve">　　第四部分 保障措施</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第十七章 加强教师队伍建设</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（五十一）建设高素质教师队伍</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（五十二）加强师德建设</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（五十三）提高教师业务水平</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（五十四）提高教师地位待遇</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（五十五）健全教师管理制度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第十八章 保障经费投入</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（五十六）加大教育投入</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（五十七）完善投入机制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（五十八）加强经费管理</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第十九章 加快教育信息化进程</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（五十九）加快教育信息基础设施建设</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（六十）加强优质教育资源开发与应用</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（六十一）构建国家教育管理信息系统</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第二十章 推进依法治教</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（六十二）完善教育法律法规</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（六十三）全面推进依法行政</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lastRenderedPageBreak/>
        <w:t xml:space="preserve">　　（六十四）大力推进依法治校</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（六十五）完善督导制度和监督问责机制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第二十一章 重大项目和改革试点</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（六十六）组织实施重大项目</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（六十七）组织开展改革试点</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第二十二章 加强组织领导</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（六十八）加强和改善对教育工作的领导</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（六十九）加强和改进教育系统党的建设</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（七十）切实维护教育系统和谐稳定</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楷体_GB2312" w:eastAsia="楷体_GB2312" w:hAnsi="宋体" w:cs="宋体" w:hint="eastAsia"/>
          <w:kern w:val="0"/>
          <w:szCs w:val="21"/>
        </w:rPr>
        <w:t xml:space="preserve">　　实施</w:t>
      </w:r>
    </w:p>
    <w:p w:rsidR="0022022E" w:rsidRPr="0022022E" w:rsidRDefault="0022022E">
      <w:pPr>
        <w:rPr>
          <w:rFonts w:hint="eastAsia"/>
        </w:rPr>
      </w:pP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根据党的十七大关于“优先发展教育，建设人力资源强国”的战略部署，为促进教育事业科学发展，全面提高国民素质，加快社会主义现代化进程，制定本《教育规划纲要》。</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w:t>
      </w:r>
      <w:r w:rsidRPr="0022022E">
        <w:rPr>
          <w:rFonts w:ascii="宋体" w:eastAsia="宋体" w:hAnsi="宋体" w:cs="宋体" w:hint="eastAsia"/>
          <w:b/>
          <w:bCs/>
          <w:kern w:val="0"/>
          <w:szCs w:val="21"/>
        </w:rPr>
        <w:t>序 言</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w:t>
      </w:r>
      <w:r w:rsidRPr="0022022E">
        <w:rPr>
          <w:rFonts w:ascii="宋体" w:eastAsia="宋体" w:hAnsi="宋体" w:cs="宋体" w:hint="eastAsia"/>
          <w:kern w:val="0"/>
          <w:szCs w:val="21"/>
        </w:rPr>
        <w:lastRenderedPageBreak/>
        <w:t>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w:t>
      </w:r>
      <w:proofErr w:type="gramStart"/>
      <w:r w:rsidRPr="0022022E">
        <w:rPr>
          <w:rFonts w:ascii="宋体" w:eastAsia="宋体" w:hAnsi="宋体" w:cs="宋体" w:hint="eastAsia"/>
          <w:kern w:val="0"/>
          <w:szCs w:val="21"/>
        </w:rPr>
        <w:t>作出</w:t>
      </w:r>
      <w:proofErr w:type="gramEnd"/>
      <w:r w:rsidRPr="0022022E">
        <w:rPr>
          <w:rFonts w:ascii="宋体" w:eastAsia="宋体" w:hAnsi="宋体" w:cs="宋体" w:hint="eastAsia"/>
          <w:kern w:val="0"/>
          <w:szCs w:val="21"/>
        </w:rPr>
        <w:t>了不可替代的重大贡献。我国实现了从人口大国向人力资源大国的转变。</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w:t>
      </w:r>
      <w:proofErr w:type="gramStart"/>
      <w:r w:rsidRPr="0022022E">
        <w:rPr>
          <w:rFonts w:ascii="宋体" w:eastAsia="宋体" w:hAnsi="宋体" w:cs="宋体" w:hint="eastAsia"/>
          <w:kern w:val="0"/>
          <w:szCs w:val="21"/>
        </w:rPr>
        <w:t>作出</w:t>
      </w:r>
      <w:proofErr w:type="gramEnd"/>
      <w:r w:rsidRPr="0022022E">
        <w:rPr>
          <w:rFonts w:ascii="宋体" w:eastAsia="宋体" w:hAnsi="宋体" w:cs="宋体" w:hint="eastAsia"/>
          <w:kern w:val="0"/>
          <w:szCs w:val="21"/>
        </w:rPr>
        <w:t>更大贡献。</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第一部分 总体战略</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第一章 指导思想和工作方针</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全面贯彻党的教育方针，坚持教育为社会主义现代化建设服务，为人民服务，与生产劳动和社会实践相结合，培养德智体美全面发展的社会主义建设者和接班人。</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全面推进教育事业科学发展，立足社会主义初级阶段基本国情，把握教育发展阶段性特征，坚持以人为本，遵循教育规律，面向社会需求，优化结构布局，提高教育现代化水平。</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（二）工作方针。优先发展、育人为本、改革创新、促进公平、提高质量。</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把促进公平作为国家基本教育政策。教育公平是社会公平的重要基础。教育公平的关键是机会公平，基本要</w:t>
      </w:r>
      <w:proofErr w:type="gramStart"/>
      <w:r w:rsidRPr="0022022E">
        <w:rPr>
          <w:rFonts w:ascii="宋体" w:eastAsia="宋体" w:hAnsi="宋体" w:cs="宋体" w:hint="eastAsia"/>
          <w:kern w:val="0"/>
          <w:szCs w:val="21"/>
        </w:rPr>
        <w:t>求是保障</w:t>
      </w:r>
      <w:proofErr w:type="gramEnd"/>
      <w:r w:rsidRPr="0022022E">
        <w:rPr>
          <w:rFonts w:ascii="宋体" w:eastAsia="宋体" w:hAnsi="宋体" w:cs="宋体" w:hint="eastAsia"/>
          <w:kern w:val="0"/>
          <w:szCs w:val="21"/>
        </w:rPr>
        <w:t>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w:t>
      </w:r>
      <w:r w:rsidRPr="0022022E">
        <w:rPr>
          <w:rFonts w:ascii="宋体" w:eastAsia="宋体" w:hAnsi="宋体" w:cs="宋体" w:hint="eastAsia"/>
          <w:kern w:val="0"/>
          <w:szCs w:val="21"/>
        </w:rPr>
        <w:lastRenderedPageBreak/>
        <w:t>的管理制度和工作机制，把教育资源配置和学校工作重点集中到强化教学环节、提高教育质量上来。制定教育质量国家标准，建立健全教育质量保障体系。加强教师队伍建设，提高教师整体素质。</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w:t>
      </w:r>
      <w:r w:rsidRPr="0022022E">
        <w:rPr>
          <w:rFonts w:ascii="宋体" w:eastAsia="宋体" w:hAnsi="宋体" w:cs="宋体" w:hint="eastAsia"/>
          <w:b/>
          <w:bCs/>
          <w:kern w:val="0"/>
          <w:szCs w:val="21"/>
        </w:rPr>
        <w:t>第二章 战略目标和战略主题</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（三）战略目标。到2020年，基本实现教育现代化，基本形成学习型社会，进入人力资源强国行列。</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形成惠及全民的公平教育。坚持教育的公益性和</w:t>
      </w:r>
      <w:proofErr w:type="gramStart"/>
      <w:r w:rsidRPr="0022022E">
        <w:rPr>
          <w:rFonts w:ascii="宋体" w:eastAsia="宋体" w:hAnsi="宋体" w:cs="宋体" w:hint="eastAsia"/>
          <w:kern w:val="0"/>
          <w:szCs w:val="21"/>
        </w:rPr>
        <w:t>普惠</w:t>
      </w:r>
      <w:proofErr w:type="gramEnd"/>
      <w:r w:rsidRPr="0022022E">
        <w:rPr>
          <w:rFonts w:ascii="宋体" w:eastAsia="宋体" w:hAnsi="宋体" w:cs="宋体" w:hint="eastAsia"/>
          <w:kern w:val="0"/>
          <w:szCs w:val="21"/>
        </w:rPr>
        <w:t>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构建体系完备的终身教育。学历教育和非学历教育协调发展，职业教育和普通教育相互沟通，职前教育和</w:t>
      </w:r>
      <w:proofErr w:type="gramStart"/>
      <w:r w:rsidRPr="0022022E">
        <w:rPr>
          <w:rFonts w:ascii="宋体" w:eastAsia="宋体" w:hAnsi="宋体" w:cs="宋体" w:hint="eastAsia"/>
          <w:kern w:val="0"/>
          <w:szCs w:val="21"/>
        </w:rPr>
        <w:t>职后</w:t>
      </w:r>
      <w:proofErr w:type="gramEnd"/>
      <w:r w:rsidRPr="0022022E">
        <w:rPr>
          <w:rFonts w:ascii="宋体" w:eastAsia="宋体" w:hAnsi="宋体" w:cs="宋体" w:hint="eastAsia"/>
          <w:kern w:val="0"/>
          <w:szCs w:val="21"/>
        </w:rPr>
        <w:t>教育有效衔接。继续教育参与率大幅提升，从业人员继续教育年参与率达到50%。现代国民教育体系更加完善，终身教育体系基本形成，促进全体人民学有所教、学有所成、学有所用。</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（四）战略主题。坚持以人为本、全面实施素质教育是教育改革发展的战略主题，是贯彻党的教育方针的时代要求，其核心是解决好培养什么人、怎样培养人的重大问题，重点是</w:t>
      </w:r>
      <w:r w:rsidRPr="0022022E">
        <w:rPr>
          <w:rFonts w:ascii="宋体" w:eastAsia="宋体" w:hAnsi="宋体" w:cs="宋体" w:hint="eastAsia"/>
          <w:kern w:val="0"/>
          <w:szCs w:val="21"/>
        </w:rPr>
        <w:lastRenderedPageBreak/>
        <w:t>面向全体学生、促进学生全面发展，着力提高学生服务国家服务人民的社会责任感、勇于探索的创新精神和善于解决问题的实践能力。</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坚持全面发展。全面加强和改进德育、智育、体育、美育。坚持文化知识学习与思想品德修养的统一、理论学习与社会实践的统一、全面发展与个性发展的统一。加强体育，牢固树立</w:t>
      </w:r>
      <w:proofErr w:type="gramStart"/>
      <w:r w:rsidRPr="0022022E">
        <w:rPr>
          <w:rFonts w:ascii="宋体" w:eastAsia="宋体" w:hAnsi="宋体" w:cs="宋体" w:hint="eastAsia"/>
          <w:kern w:val="0"/>
          <w:szCs w:val="21"/>
        </w:rPr>
        <w:t>健康第一</w:t>
      </w:r>
      <w:proofErr w:type="gramEnd"/>
      <w:r w:rsidRPr="0022022E">
        <w:rPr>
          <w:rFonts w:ascii="宋体" w:eastAsia="宋体" w:hAnsi="宋体" w:cs="宋体" w:hint="eastAsia"/>
          <w:kern w:val="0"/>
          <w:szCs w:val="21"/>
        </w:rPr>
        <w:t>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rsidR="0022022E" w:rsidRPr="0022022E" w:rsidRDefault="0022022E" w:rsidP="0022022E">
      <w:pPr>
        <w:widowControl/>
        <w:spacing w:before="100" w:beforeAutospacing="1" w:after="375" w:line="390" w:lineRule="atLeast"/>
        <w:jc w:val="center"/>
        <w:rPr>
          <w:rFonts w:ascii="宋体" w:eastAsia="宋体" w:hAnsi="宋体" w:cs="宋体" w:hint="eastAsia"/>
          <w:b/>
          <w:bCs/>
          <w:kern w:val="0"/>
          <w:szCs w:val="21"/>
        </w:rPr>
      </w:pPr>
      <w:r w:rsidRPr="0022022E">
        <w:rPr>
          <w:rFonts w:ascii="宋体" w:eastAsia="宋体" w:hAnsi="宋体" w:cs="宋体" w:hint="eastAsia"/>
          <w:b/>
          <w:bCs/>
          <w:kern w:val="0"/>
          <w:szCs w:val="21"/>
        </w:rPr>
        <w:t>专栏1：教育事业发展主目标</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570"/>
        <w:gridCol w:w="619"/>
        <w:gridCol w:w="619"/>
        <w:gridCol w:w="619"/>
      </w:tblGrid>
      <w:tr w:rsidR="0022022E" w:rsidRPr="0022022E" w:rsidTr="002202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b/>
                <w:bCs/>
                <w:kern w:val="0"/>
                <w:sz w:val="18"/>
                <w:szCs w:val="18"/>
              </w:rPr>
              <w:t>指标</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b/>
                <w:bCs/>
                <w:kern w:val="0"/>
                <w:sz w:val="18"/>
                <w:szCs w:val="18"/>
              </w:rPr>
              <w:t>单位</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b/>
                <w:bCs/>
                <w:kern w:val="0"/>
                <w:sz w:val="18"/>
                <w:szCs w:val="18"/>
              </w:rPr>
              <w:t>2009年</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b/>
                <w:bCs/>
                <w:kern w:val="0"/>
                <w:sz w:val="18"/>
                <w:szCs w:val="18"/>
              </w:rPr>
              <w:t>2015年</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b/>
                <w:bCs/>
                <w:kern w:val="0"/>
                <w:sz w:val="18"/>
                <w:szCs w:val="18"/>
              </w:rPr>
              <w:t>2020年</w:t>
            </w:r>
          </w:p>
        </w:tc>
      </w:tr>
      <w:tr w:rsidR="0022022E" w:rsidRPr="0022022E" w:rsidTr="002202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b/>
                <w:bCs/>
                <w:kern w:val="0"/>
                <w:sz w:val="18"/>
                <w:szCs w:val="18"/>
              </w:rPr>
              <w:t>学前教育</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幼儿在园人数</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学前一年毛入园率</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lastRenderedPageBreak/>
              <w:t>学前两年毛入园率</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学前三年毛入园率</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lastRenderedPageBreak/>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万人</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lastRenderedPageBreak/>
              <w:t>%</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lastRenderedPageBreak/>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2658</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74.0</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lastRenderedPageBreak/>
              <w:t>65.0</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50.9</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lastRenderedPageBreak/>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3400</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85.0</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lastRenderedPageBreak/>
              <w:t>70.0</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60.0</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lastRenderedPageBreak/>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4000</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95.0</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lastRenderedPageBreak/>
              <w:t>80.0</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70.0</w:t>
            </w:r>
          </w:p>
        </w:tc>
      </w:tr>
      <w:tr w:rsidR="0022022E" w:rsidRPr="0022022E" w:rsidTr="002202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b/>
                <w:bCs/>
                <w:kern w:val="0"/>
                <w:sz w:val="18"/>
                <w:szCs w:val="18"/>
              </w:rPr>
              <w:lastRenderedPageBreak/>
              <w:t>九年义务教育</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在校生</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巩固率</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万人</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15772</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90.8</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16100</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93.0</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16500</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95.0</w:t>
            </w:r>
          </w:p>
        </w:tc>
      </w:tr>
      <w:tr w:rsidR="0022022E" w:rsidRPr="0022022E" w:rsidTr="002202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b/>
                <w:bCs/>
                <w:kern w:val="0"/>
                <w:sz w:val="18"/>
                <w:szCs w:val="18"/>
              </w:rPr>
              <w:t>高中阶段教育*</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在校生</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毛入学率</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万人</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4624</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79.2</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4500</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87.0</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4700</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90.0</w:t>
            </w:r>
          </w:p>
        </w:tc>
      </w:tr>
      <w:tr w:rsidR="0022022E" w:rsidRPr="0022022E" w:rsidTr="002202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b/>
                <w:bCs/>
                <w:kern w:val="0"/>
                <w:sz w:val="18"/>
                <w:szCs w:val="18"/>
              </w:rPr>
              <w:t>职业教育</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中等职业教育在校生</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高等职业教育在校生</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万人</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万人</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2179</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1280</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2250</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1390</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2350</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1480</w:t>
            </w:r>
          </w:p>
        </w:tc>
      </w:tr>
      <w:tr w:rsidR="0022022E" w:rsidRPr="0022022E" w:rsidTr="002202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b/>
                <w:bCs/>
                <w:kern w:val="0"/>
                <w:sz w:val="18"/>
                <w:szCs w:val="18"/>
              </w:rPr>
              <w:t>高等教育**</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proofErr w:type="gramStart"/>
            <w:r w:rsidRPr="0022022E">
              <w:rPr>
                <w:rFonts w:ascii="宋体" w:eastAsia="宋体" w:hAnsi="宋体" w:cs="宋体" w:hint="eastAsia"/>
                <w:kern w:val="0"/>
                <w:sz w:val="18"/>
                <w:szCs w:val="18"/>
              </w:rPr>
              <w:t>在学总</w:t>
            </w:r>
            <w:proofErr w:type="gramEnd"/>
            <w:r w:rsidRPr="0022022E">
              <w:rPr>
                <w:rFonts w:ascii="宋体" w:eastAsia="宋体" w:hAnsi="宋体" w:cs="宋体" w:hint="eastAsia"/>
                <w:kern w:val="0"/>
                <w:sz w:val="18"/>
                <w:szCs w:val="18"/>
              </w:rPr>
              <w:t>规模</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在校生</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其中：研究生</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毛入学率</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万人</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万人</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万人</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2979</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2826</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140</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24.2</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3350</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3080</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170</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36.0</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3550</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3300</w:t>
            </w:r>
          </w:p>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200</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40.0</w:t>
            </w:r>
          </w:p>
        </w:tc>
      </w:tr>
      <w:tr w:rsidR="0022022E" w:rsidRPr="0022022E" w:rsidTr="002202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b/>
                <w:bCs/>
                <w:kern w:val="0"/>
                <w:sz w:val="18"/>
                <w:szCs w:val="18"/>
              </w:rPr>
              <w:t>继续教育</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从业人员继续教育</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kern w:val="0"/>
                <w:sz w:val="18"/>
                <w:szCs w:val="18"/>
              </w:rPr>
            </w:pPr>
            <w:proofErr w:type="gramStart"/>
            <w:r w:rsidRPr="0022022E">
              <w:rPr>
                <w:rFonts w:ascii="宋体" w:eastAsia="宋体" w:hAnsi="宋体" w:cs="宋体" w:hint="eastAsia"/>
                <w:kern w:val="0"/>
                <w:sz w:val="18"/>
                <w:szCs w:val="18"/>
              </w:rPr>
              <w:t>万人次</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16600</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29000</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 </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35000</w:t>
            </w:r>
          </w:p>
        </w:tc>
      </w:tr>
    </w:tbl>
    <w:p w:rsidR="0022022E" w:rsidRPr="0022022E" w:rsidRDefault="0022022E" w:rsidP="0022022E">
      <w:pPr>
        <w:widowControl/>
        <w:spacing w:before="100" w:beforeAutospacing="1" w:after="375" w:line="390" w:lineRule="atLeast"/>
        <w:jc w:val="center"/>
        <w:rPr>
          <w:rFonts w:ascii="宋体" w:eastAsia="宋体" w:hAnsi="宋体" w:cs="宋体" w:hint="eastAsia"/>
          <w:b/>
          <w:bCs/>
          <w:kern w:val="0"/>
          <w:szCs w:val="21"/>
        </w:rPr>
      </w:pPr>
      <w:r w:rsidRPr="0022022E">
        <w:rPr>
          <w:rFonts w:ascii="宋体" w:eastAsia="宋体" w:hAnsi="宋体" w:cs="宋体" w:hint="eastAsia"/>
          <w:b/>
          <w:bCs/>
          <w:kern w:val="0"/>
          <w:szCs w:val="21"/>
        </w:rPr>
        <w:t>注：*含中等职业教育学生数；**含高等职业教育学生数。</w:t>
      </w:r>
    </w:p>
    <w:p w:rsidR="0022022E" w:rsidRPr="0022022E" w:rsidRDefault="0022022E" w:rsidP="0022022E">
      <w:pPr>
        <w:widowControl/>
        <w:spacing w:before="100" w:beforeAutospacing="1" w:after="375" w:line="390" w:lineRule="atLeast"/>
        <w:jc w:val="center"/>
        <w:rPr>
          <w:rFonts w:ascii="宋体" w:eastAsia="宋体" w:hAnsi="宋体" w:cs="宋体" w:hint="eastAsia"/>
          <w:b/>
          <w:bCs/>
          <w:kern w:val="0"/>
          <w:szCs w:val="21"/>
        </w:rPr>
      </w:pPr>
      <w:r w:rsidRPr="0022022E">
        <w:rPr>
          <w:rFonts w:ascii="宋体" w:eastAsia="宋体" w:hAnsi="宋体" w:cs="宋体" w:hint="eastAsia"/>
          <w:b/>
          <w:bCs/>
          <w:kern w:val="0"/>
          <w:szCs w:val="21"/>
        </w:rPr>
        <w:lastRenderedPageBreak/>
        <w:t> </w:t>
      </w:r>
    </w:p>
    <w:p w:rsidR="0022022E" w:rsidRPr="0022022E" w:rsidRDefault="0022022E" w:rsidP="0022022E">
      <w:pPr>
        <w:widowControl/>
        <w:spacing w:before="100" w:beforeAutospacing="1" w:after="375" w:line="390" w:lineRule="atLeast"/>
        <w:jc w:val="center"/>
        <w:rPr>
          <w:rFonts w:ascii="宋体" w:eastAsia="宋体" w:hAnsi="宋体" w:cs="宋体" w:hint="eastAsia"/>
          <w:b/>
          <w:bCs/>
          <w:kern w:val="0"/>
          <w:szCs w:val="21"/>
        </w:rPr>
      </w:pPr>
      <w:r w:rsidRPr="0022022E">
        <w:rPr>
          <w:rFonts w:ascii="宋体" w:eastAsia="宋体" w:hAnsi="宋体" w:cs="宋体" w:hint="eastAsia"/>
          <w:b/>
          <w:bCs/>
          <w:kern w:val="0"/>
          <w:szCs w:val="21"/>
        </w:rPr>
        <w:t> </w:t>
      </w:r>
    </w:p>
    <w:p w:rsidR="0022022E" w:rsidRPr="0022022E" w:rsidRDefault="0022022E" w:rsidP="0022022E">
      <w:pPr>
        <w:widowControl/>
        <w:spacing w:before="100" w:beforeAutospacing="1" w:after="375" w:line="390" w:lineRule="atLeast"/>
        <w:jc w:val="center"/>
        <w:rPr>
          <w:rFonts w:ascii="宋体" w:eastAsia="宋体" w:hAnsi="宋体" w:cs="宋体" w:hint="eastAsia"/>
          <w:b/>
          <w:bCs/>
          <w:kern w:val="0"/>
          <w:szCs w:val="21"/>
        </w:rPr>
      </w:pPr>
      <w:r w:rsidRPr="0022022E">
        <w:rPr>
          <w:rFonts w:ascii="宋体" w:eastAsia="宋体" w:hAnsi="宋体" w:cs="宋体" w:hint="eastAsia"/>
          <w:b/>
          <w:bCs/>
          <w:kern w:val="0"/>
          <w:szCs w:val="21"/>
        </w:rPr>
        <w:t>专栏2：人力资源开发主要目标</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392"/>
        <w:gridCol w:w="619"/>
        <w:gridCol w:w="619"/>
        <w:gridCol w:w="619"/>
      </w:tblGrid>
      <w:tr w:rsidR="0022022E" w:rsidRPr="0022022E" w:rsidTr="002202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b/>
                <w:bCs/>
                <w:kern w:val="0"/>
                <w:sz w:val="18"/>
                <w:szCs w:val="18"/>
              </w:rPr>
              <w:t>指标</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b/>
                <w:bCs/>
                <w:kern w:val="0"/>
                <w:sz w:val="18"/>
                <w:szCs w:val="18"/>
              </w:rPr>
              <w:t>单位</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b/>
                <w:bCs/>
                <w:kern w:val="0"/>
                <w:sz w:val="18"/>
                <w:szCs w:val="18"/>
              </w:rPr>
              <w:t>2009年</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b/>
                <w:bCs/>
                <w:kern w:val="0"/>
                <w:sz w:val="18"/>
                <w:szCs w:val="18"/>
              </w:rPr>
              <w:t>2015年</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b/>
                <w:bCs/>
                <w:kern w:val="0"/>
                <w:sz w:val="18"/>
                <w:szCs w:val="18"/>
              </w:rPr>
              <w:t>2020年</w:t>
            </w:r>
          </w:p>
        </w:tc>
      </w:tr>
      <w:tr w:rsidR="0022022E" w:rsidRPr="0022022E" w:rsidTr="002202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具有高等教育文化程度的人数</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万人</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9830</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14500</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19500</w:t>
            </w:r>
          </w:p>
        </w:tc>
      </w:tr>
      <w:tr w:rsidR="0022022E" w:rsidRPr="0022022E" w:rsidTr="002202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主要劳动年龄人口平均受教育年限</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其中：受过高等教育的比例</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年</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9.5</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9.9</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10.5</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15.0</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11.2</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20.0</w:t>
            </w:r>
          </w:p>
        </w:tc>
      </w:tr>
      <w:tr w:rsidR="0022022E" w:rsidRPr="0022022E" w:rsidTr="002202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hint="eastAsia"/>
                <w:kern w:val="0"/>
                <w:sz w:val="18"/>
                <w:szCs w:val="18"/>
              </w:rPr>
            </w:pPr>
            <w:r w:rsidRPr="0022022E">
              <w:rPr>
                <w:rFonts w:ascii="宋体" w:eastAsia="宋体" w:hAnsi="宋体" w:cs="宋体" w:hint="eastAsia"/>
                <w:kern w:val="0"/>
                <w:sz w:val="18"/>
                <w:szCs w:val="18"/>
              </w:rPr>
              <w:t>新增劳动力平均受教育年限</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其中：受过高中阶段及以上教育的比例</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年</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12.4</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67.0</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13.3</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87.0</w:t>
            </w:r>
          </w:p>
        </w:tc>
        <w:tc>
          <w:tcPr>
            <w:tcW w:w="0" w:type="auto"/>
            <w:tcBorders>
              <w:top w:val="outset" w:sz="6" w:space="0" w:color="auto"/>
              <w:left w:val="outset" w:sz="6" w:space="0" w:color="auto"/>
              <w:bottom w:val="outset" w:sz="6" w:space="0" w:color="auto"/>
              <w:right w:val="outset" w:sz="6" w:space="0" w:color="auto"/>
            </w:tcBorders>
            <w:hideMark/>
          </w:tcPr>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13.5</w:t>
            </w:r>
          </w:p>
          <w:p w:rsidR="0022022E" w:rsidRPr="0022022E" w:rsidRDefault="0022022E" w:rsidP="0022022E">
            <w:pPr>
              <w:widowControl/>
              <w:spacing w:before="100" w:beforeAutospacing="1" w:after="375"/>
              <w:jc w:val="center"/>
              <w:rPr>
                <w:rFonts w:ascii="宋体" w:eastAsia="宋体" w:hAnsi="宋体" w:cs="宋体"/>
                <w:kern w:val="0"/>
                <w:sz w:val="18"/>
                <w:szCs w:val="18"/>
              </w:rPr>
            </w:pPr>
            <w:r w:rsidRPr="0022022E">
              <w:rPr>
                <w:rFonts w:ascii="宋体" w:eastAsia="宋体" w:hAnsi="宋体" w:cs="宋体" w:hint="eastAsia"/>
                <w:kern w:val="0"/>
                <w:sz w:val="18"/>
                <w:szCs w:val="18"/>
              </w:rPr>
              <w:t>90.0</w:t>
            </w:r>
          </w:p>
        </w:tc>
      </w:tr>
    </w:tbl>
    <w:p w:rsidR="0022022E" w:rsidRPr="0022022E" w:rsidRDefault="0022022E" w:rsidP="0022022E">
      <w:pPr>
        <w:widowControl/>
        <w:spacing w:before="100" w:beforeAutospacing="1" w:after="375" w:line="390" w:lineRule="atLeast"/>
        <w:jc w:val="left"/>
        <w:rPr>
          <w:rFonts w:ascii="宋体" w:eastAsia="宋体" w:hAnsi="宋体" w:cs="宋体" w:hint="eastAsia"/>
          <w:b/>
          <w:bCs/>
          <w:kern w:val="0"/>
          <w:szCs w:val="21"/>
        </w:rPr>
      </w:pPr>
      <w:r w:rsidRPr="0022022E">
        <w:rPr>
          <w:rFonts w:ascii="宋体" w:eastAsia="宋体" w:hAnsi="宋体" w:cs="宋体" w:hint="eastAsia"/>
          <w:b/>
          <w:bCs/>
          <w:kern w:val="0"/>
          <w:szCs w:val="21"/>
        </w:rPr>
        <w:t> </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第二部分 发展任务</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第三章 学前教育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w:t>
      </w:r>
      <w:r w:rsidRPr="0022022E">
        <w:rPr>
          <w:rFonts w:ascii="宋体" w:eastAsia="宋体" w:hAnsi="宋体" w:cs="宋体" w:hint="eastAsia"/>
          <w:kern w:val="0"/>
          <w:szCs w:val="21"/>
        </w:rPr>
        <w:lastRenderedPageBreak/>
        <w:t>质，依法落实幼儿教师地位和待遇。教育行政部门加强对学前教育的宏观指导和管理，相关部门履行各自职责，充分调动各方面力量发展学前教育。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第四章 义务教育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（九）推进义务教育均衡发展。均衡发展是义务教育的战略性任务。建立健全义务教育均衡发展保障机制。推进义务教育学校标准化建设，均衡配置教师、设备、图书、校舍等资源。</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切实缩小校际差距，着力解决择校问题。加快薄弱学校改造，着力提高师资水平。实行县（区）域内教师、校长交流制度。实行优质普通高中和优质中等职业学校招生名额合理分</w:t>
      </w:r>
      <w:r w:rsidRPr="0022022E">
        <w:rPr>
          <w:rFonts w:ascii="宋体" w:eastAsia="宋体" w:hAnsi="宋体" w:cs="宋体" w:hint="eastAsia"/>
          <w:kern w:val="0"/>
          <w:szCs w:val="21"/>
        </w:rPr>
        <w:lastRenderedPageBreak/>
        <w:t>配到区域内初中的办法。义务教育阶段不得设置重点学校和重点班。在保障适龄儿童少年就近进入公办学校的前提下，发展民办教育，提供选择机会。</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加快缩小城乡差距。建立城乡一体化义务教育发展机制，在财政拨款、学校建设、教师配置等方面向农村倾斜。率先在县（区）域内实现城乡均衡发展，逐步在更大范围内推进。</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努力缩小区域差距。加大对革命老区、民族地区、边疆地区、贫困地区义务教育的转移支付力度。鼓励发达地区支援欠发达地区。</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充分发挥家庭教育在儿童少年成长过程中的重要作用。家长要树立正确的教育观念，掌握科学的教育方法，尊重子女的健康情趣，培养子女的良好习惯，加强与学校的沟通配合，共同减轻学生课业负担。</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第五章 高中阶段教育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根据经济社会发展需要，合理确定普通高中和中等职业学校招生比例，今后一个时期总体保持普通高中和中等职业学校招生规模大体相当。加大对中西部贫困地区高中阶段教育的扶持力度。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第六章 职业教育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第七章 高等教育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w:t>
      </w:r>
      <w:r w:rsidRPr="0022022E">
        <w:rPr>
          <w:rFonts w:ascii="宋体" w:eastAsia="宋体" w:hAnsi="宋体" w:cs="宋体" w:hint="eastAsia"/>
          <w:kern w:val="0"/>
          <w:szCs w:val="21"/>
        </w:rPr>
        <w:lastRenderedPageBreak/>
        <w:t>教学质量与教学改革工程”。严格教学管理。健全教学质量保障体系，改进高校教学评估。充分调动学生学习积极性和主动性，激励学生刻苦学习，增强诚信意识，养成良好学风。</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（二十）提升科学研究水平。充分发挥高校在国家创新体系中的重要作用，鼓励高校在知识创新、技术创新、国防科技创新和区域创新中</w:t>
      </w:r>
      <w:proofErr w:type="gramStart"/>
      <w:r w:rsidRPr="0022022E">
        <w:rPr>
          <w:rFonts w:ascii="宋体" w:eastAsia="宋体" w:hAnsi="宋体" w:cs="宋体" w:hint="eastAsia"/>
          <w:kern w:val="0"/>
          <w:szCs w:val="21"/>
        </w:rPr>
        <w:t>作出</w:t>
      </w:r>
      <w:proofErr w:type="gramEnd"/>
      <w:r w:rsidRPr="0022022E">
        <w:rPr>
          <w:rFonts w:ascii="宋体" w:eastAsia="宋体" w:hAnsi="宋体" w:cs="宋体" w:hint="eastAsia"/>
          <w:kern w:val="0"/>
          <w:szCs w:val="21"/>
        </w:rPr>
        <w:t>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促进高校办出特色。建立高校分类体系，实行分类管理。发挥政策指导和资源配置的作用，引导高校合理定位，克服同质化倾向，形成各自的办学理念和风格，在不同层次、不同领域办出特色，争创一流。</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加快建设一流大学和一流学科。以重点学科建设为基础，继续实施“985工程”和优势学科创新平台建设，继续实施“211工程”和启动特色重点学科项目。改进管理模式，引入</w:t>
      </w:r>
      <w:r w:rsidRPr="0022022E">
        <w:rPr>
          <w:rFonts w:ascii="宋体" w:eastAsia="宋体" w:hAnsi="宋体" w:cs="宋体" w:hint="eastAsia"/>
          <w:kern w:val="0"/>
          <w:szCs w:val="21"/>
        </w:rPr>
        <w:lastRenderedPageBreak/>
        <w:t>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第八章 继续教育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搭建终身学习“立交桥”。促进各级各类教育纵向衔接、横向沟通，提供多次选择机会，满足个人多样化的学习和发展需要。</w:t>
      </w:r>
      <w:proofErr w:type="gramStart"/>
      <w:r w:rsidRPr="0022022E">
        <w:rPr>
          <w:rFonts w:ascii="宋体" w:eastAsia="宋体" w:hAnsi="宋体" w:cs="宋体" w:hint="eastAsia"/>
          <w:kern w:val="0"/>
          <w:szCs w:val="21"/>
        </w:rPr>
        <w:t>健全宽</w:t>
      </w:r>
      <w:proofErr w:type="gramEnd"/>
      <w:r w:rsidRPr="0022022E">
        <w:rPr>
          <w:rFonts w:ascii="宋体" w:eastAsia="宋体" w:hAnsi="宋体" w:cs="宋体" w:hint="eastAsia"/>
          <w:kern w:val="0"/>
          <w:szCs w:val="21"/>
        </w:rPr>
        <w:t>进严出的学习制度，办好开放大学，改革和完善高等教育自学考试制度。建立继续教育学分积累与转换制度，实现不同类型学习成果的互认和衔接。</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第九章 民族教育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（二十七）全面提高少数民族和民族地区教育发展水平。公共教育资源要向民族地区倾斜。中央和地方政府要进一步加大对民族教育支持力度。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第十章 特殊教育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提高残疾学生的综合素质。注重潜能开发和缺陷补偿，培养残疾学生积极面对人生、全面融入社会的意识和自尊、自信、自立、自强的精神。加强残疾学生职业技能和就业能力培养。</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第三部分 体制改革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第十一章 人才培养体制改革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（三十二）创新人才培养模式。适应国家和社会发展需要，遵循教育规律和人才成长规律，深化教育教学改革，创新教育教学方法，探索多种培养方式，形成各类人才辈出、拔尖创新人才不断涌现的局面。</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注重知行统一。坚持教育教学与生产劳动、社会实践相结合。开发实践课程和活动课程，增强学生科学实验、生产实习和技能实训的成效。充分利用社会教育资源，开展各种课外及</w:t>
      </w:r>
      <w:r w:rsidRPr="0022022E">
        <w:rPr>
          <w:rFonts w:ascii="宋体" w:eastAsia="宋体" w:hAnsi="宋体" w:cs="宋体" w:hint="eastAsia"/>
          <w:kern w:val="0"/>
          <w:szCs w:val="21"/>
        </w:rPr>
        <w:lastRenderedPageBreak/>
        <w:t>校外活动。加强中小学校外活动场所建设。加强学生社团组织指导，鼓励学生积极参与志愿服务和公益事业。</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注重因材施教。关注学生不同特点和个性差异，发展每一个学生的优势潜能。推进分层教学、</w:t>
      </w:r>
      <w:proofErr w:type="gramStart"/>
      <w:r w:rsidRPr="0022022E">
        <w:rPr>
          <w:rFonts w:ascii="宋体" w:eastAsia="宋体" w:hAnsi="宋体" w:cs="宋体" w:hint="eastAsia"/>
          <w:kern w:val="0"/>
          <w:szCs w:val="21"/>
        </w:rPr>
        <w:t>走班制</w:t>
      </w:r>
      <w:proofErr w:type="gramEnd"/>
      <w:r w:rsidRPr="0022022E">
        <w:rPr>
          <w:rFonts w:ascii="宋体" w:eastAsia="宋体" w:hAnsi="宋体" w:cs="宋体" w:hint="eastAsia"/>
          <w:kern w:val="0"/>
          <w:szCs w:val="21"/>
        </w:rPr>
        <w:t>、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第十二章 考试招生制度改革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w:t>
      </w:r>
      <w:proofErr w:type="gramStart"/>
      <w:r w:rsidRPr="0022022E">
        <w:rPr>
          <w:rFonts w:ascii="宋体" w:eastAsia="宋体" w:hAnsi="宋体" w:cs="宋体" w:hint="eastAsia"/>
          <w:kern w:val="0"/>
          <w:szCs w:val="21"/>
        </w:rPr>
        <w:t>作出</w:t>
      </w:r>
      <w:proofErr w:type="gramEnd"/>
      <w:r w:rsidRPr="0022022E">
        <w:rPr>
          <w:rFonts w:ascii="宋体" w:eastAsia="宋体" w:hAnsi="宋体" w:cs="宋体" w:hint="eastAsia"/>
          <w:kern w:val="0"/>
          <w:szCs w:val="21"/>
        </w:rPr>
        <w:t>突出贡献或具有特殊才能的人才，建立专门程序，破格录取。</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第十三章 建设现代学校制度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加强章程建设。各类高校应依法制定章程，依照章程规定管理学校。尊重学术自由，营造宽松的学术环境。全面实行聘任制度和岗位管理制度。确立科学的考核评价和激励机制。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第十四章　办学体制改革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w:t>
      </w:r>
      <w:proofErr w:type="gramStart"/>
      <w:r w:rsidRPr="0022022E">
        <w:rPr>
          <w:rFonts w:ascii="宋体" w:eastAsia="宋体" w:hAnsi="宋体" w:cs="宋体" w:hint="eastAsia"/>
          <w:kern w:val="0"/>
          <w:szCs w:val="21"/>
        </w:rPr>
        <w:t>改进非</w:t>
      </w:r>
      <w:proofErr w:type="gramEnd"/>
      <w:r w:rsidRPr="0022022E">
        <w:rPr>
          <w:rFonts w:ascii="宋体" w:eastAsia="宋体" w:hAnsi="宋体" w:cs="宋体" w:hint="eastAsia"/>
          <w:kern w:val="0"/>
          <w:szCs w:val="21"/>
        </w:rPr>
        <w:t>义务教育公共服务提供方式，完善优惠政策，鼓励公平竞争，引导社会资金以多种方式进入教育领域。</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健全公共财政对民办教育的扶持政策。政府委托民办学校承担有关教育和培训任务，拨付相应教育经费。县级以上人民政府可以根据本行政区域的具体情况设立专项资金，用于资助民办学校。国家对发展民办教育</w:t>
      </w:r>
      <w:proofErr w:type="gramStart"/>
      <w:r w:rsidRPr="0022022E">
        <w:rPr>
          <w:rFonts w:ascii="宋体" w:eastAsia="宋体" w:hAnsi="宋体" w:cs="宋体" w:hint="eastAsia"/>
          <w:kern w:val="0"/>
          <w:szCs w:val="21"/>
        </w:rPr>
        <w:t>作出</w:t>
      </w:r>
      <w:proofErr w:type="gramEnd"/>
      <w:r w:rsidRPr="0022022E">
        <w:rPr>
          <w:rFonts w:ascii="宋体" w:eastAsia="宋体" w:hAnsi="宋体" w:cs="宋体" w:hint="eastAsia"/>
          <w:kern w:val="0"/>
          <w:szCs w:val="21"/>
        </w:rPr>
        <w:t>突出贡献的组织、学校和个人给予奖励和表彰。</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第十五章　管理体制改革</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w:t>
      </w:r>
      <w:proofErr w:type="gramStart"/>
      <w:r w:rsidRPr="0022022E">
        <w:rPr>
          <w:rFonts w:ascii="宋体" w:eastAsia="宋体" w:hAnsi="宋体" w:cs="宋体" w:hint="eastAsia"/>
          <w:kern w:val="0"/>
          <w:szCs w:val="21"/>
        </w:rPr>
        <w:t>促进省</w:t>
      </w:r>
      <w:proofErr w:type="gramEnd"/>
      <w:r w:rsidRPr="0022022E">
        <w:rPr>
          <w:rFonts w:ascii="宋体" w:eastAsia="宋体" w:hAnsi="宋体" w:cs="宋体" w:hint="eastAsia"/>
          <w:kern w:val="0"/>
          <w:szCs w:val="21"/>
        </w:rPr>
        <w:t>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培育专业教育服务机构。完善教育中介组织的准入、资助、监管和行业自律制度。积极发挥行业协会、专业学会、基金会等各类社会组织在教育公共治理中的作用。</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第十六章　扩大教育开放</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（四十九）引进优质教育资源。吸引境外知名学校、教育和科研机构以及企业，合作设立教育教学、实训、研究机构或项目。鼓励各级各类学校开展多种形式的国际交流与合作，</w:t>
      </w:r>
      <w:r w:rsidRPr="0022022E">
        <w:rPr>
          <w:rFonts w:ascii="宋体" w:eastAsia="宋体" w:hAnsi="宋体" w:cs="宋体" w:hint="eastAsia"/>
          <w:kern w:val="0"/>
          <w:szCs w:val="21"/>
        </w:rPr>
        <w:lastRenderedPageBreak/>
        <w:t>办好若干所示范性中外合作学校和一批中外合作办学项目。探索多种方式利用国外优质教育资源。</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吸引更多世界一流的专家学者来华从事教学、科研和管理工作，有计划地引进海外高端人才和学术团队。引进境外优秀教材，提高高等学校聘任外籍教师的比例。吸引海外优秀留学人员回国服务。</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（五十）提高交流合作水平。扩大政府间学历学位互认。支持中外大学间的教师互派、学生互换、学分互认和学位</w:t>
      </w:r>
      <w:proofErr w:type="gramStart"/>
      <w:r w:rsidRPr="0022022E">
        <w:rPr>
          <w:rFonts w:ascii="宋体" w:eastAsia="宋体" w:hAnsi="宋体" w:cs="宋体" w:hint="eastAsia"/>
          <w:kern w:val="0"/>
          <w:szCs w:val="21"/>
        </w:rPr>
        <w:t>互授联授</w:t>
      </w:r>
      <w:proofErr w:type="gramEnd"/>
      <w:r w:rsidRPr="0022022E">
        <w:rPr>
          <w:rFonts w:ascii="宋体" w:eastAsia="宋体" w:hAnsi="宋体" w:cs="宋体" w:hint="eastAsia"/>
          <w:kern w:val="0"/>
          <w:szCs w:val="21"/>
        </w:rPr>
        <w:t>。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进一步扩大外国留学生规模。增加中国政府奖学金数量，重点资助发展中国家学生，优化来华留学人员结构。实施来华留学预备教育，增加高等学校外语授课的学科专业，不断提高来华留学教育质量。</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加强内地与港澳台地区的教育交流与合作。扩展交流内容，创新合作模式，促进教育事业共同发展。</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第四部分　保障措施</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第十七章　加强教师队伍建设</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（五十四）提高教师地位待遇。不断改善教师的工作、学习和生活条件，吸引优秀人才长期从教、终身从教。依法保证教师平均工资水平不低于或者高于国家公务员的平均工资水</w:t>
      </w:r>
      <w:r w:rsidRPr="0022022E">
        <w:rPr>
          <w:rFonts w:ascii="宋体" w:eastAsia="宋体" w:hAnsi="宋体" w:cs="宋体" w:hint="eastAsia"/>
          <w:kern w:val="0"/>
          <w:szCs w:val="21"/>
        </w:rPr>
        <w:lastRenderedPageBreak/>
        <w:t>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创造有利条件，鼓励教师和校长在实践中大胆探索，创新教育思想、教育模式和教育方法，形成教学特色和办学风格，造就一批教育家，倡导教育家办学。大力表彰和宣传模范教师的先进事迹。国家对</w:t>
      </w:r>
      <w:proofErr w:type="gramStart"/>
      <w:r w:rsidRPr="0022022E">
        <w:rPr>
          <w:rFonts w:ascii="宋体" w:eastAsia="宋体" w:hAnsi="宋体" w:cs="宋体" w:hint="eastAsia"/>
          <w:kern w:val="0"/>
          <w:szCs w:val="21"/>
        </w:rPr>
        <w:t>作出</w:t>
      </w:r>
      <w:proofErr w:type="gramEnd"/>
      <w:r w:rsidRPr="0022022E">
        <w:rPr>
          <w:rFonts w:ascii="宋体" w:eastAsia="宋体" w:hAnsi="宋体" w:cs="宋体" w:hint="eastAsia"/>
          <w:kern w:val="0"/>
          <w:szCs w:val="21"/>
        </w:rPr>
        <w:t>突出贡献的教师和教育工作者设立荣誉称号。</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第十八章　保障经费投入</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（五十六）加大教育投入。教育投入是支撑国家长远发展的基础性、战略性投资，是教育事业的物质基础，是公共财政的重要职能。要健全以政府投入为主、多渠道筹集教育经费的体制，大幅度增加教育投入。</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进一步加大农村、边远贫困地区、民族地区教育投入。中央财政通过加大转移支付，支持农村欠发达地区和民族地区教育事业发展，加强关键领域和薄弱环节，解决突出问题。</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健全国家资助政策体系。各地根据学前教育普及程度和发展情况，逐步对农村家庭经济困难和</w:t>
      </w:r>
      <w:proofErr w:type="gramStart"/>
      <w:r w:rsidRPr="0022022E">
        <w:rPr>
          <w:rFonts w:ascii="宋体" w:eastAsia="宋体" w:hAnsi="宋体" w:cs="宋体" w:hint="eastAsia"/>
          <w:kern w:val="0"/>
          <w:szCs w:val="21"/>
        </w:rPr>
        <w:t>城镇低保家庭</w:t>
      </w:r>
      <w:proofErr w:type="gramEnd"/>
      <w:r w:rsidRPr="0022022E">
        <w:rPr>
          <w:rFonts w:ascii="宋体" w:eastAsia="宋体" w:hAnsi="宋体" w:cs="宋体" w:hint="eastAsia"/>
          <w:kern w:val="0"/>
          <w:szCs w:val="21"/>
        </w:rPr>
        <w:t>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（五十八）加强经费管理。坚持依法理财，严格执行国家财政资金管理法律制度和财经纪律。建立科学化、精细</w:t>
      </w:r>
      <w:proofErr w:type="gramStart"/>
      <w:r w:rsidRPr="0022022E">
        <w:rPr>
          <w:rFonts w:ascii="宋体" w:eastAsia="宋体" w:hAnsi="宋体" w:cs="宋体" w:hint="eastAsia"/>
          <w:kern w:val="0"/>
          <w:szCs w:val="21"/>
        </w:rPr>
        <w:t>化预算</w:t>
      </w:r>
      <w:proofErr w:type="gramEnd"/>
      <w:r w:rsidRPr="0022022E">
        <w:rPr>
          <w:rFonts w:ascii="宋体" w:eastAsia="宋体" w:hAnsi="宋体" w:cs="宋体" w:hint="eastAsia"/>
          <w:kern w:val="0"/>
          <w:szCs w:val="21"/>
        </w:rPr>
        <w:t>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w:t>
      </w:r>
      <w:r w:rsidRPr="0022022E">
        <w:rPr>
          <w:rFonts w:ascii="宋体" w:eastAsia="宋体" w:hAnsi="宋体" w:cs="宋体" w:hint="eastAsia"/>
          <w:kern w:val="0"/>
          <w:szCs w:val="21"/>
        </w:rPr>
        <w:lastRenderedPageBreak/>
        <w:t>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完善学校收费管理办法，规范学校收费行为和收费资金使用管理。坚持勤俭办学，严禁铺张浪费，建设节约型学校。</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第十九章 加快教育信息化进程</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强化信息技术应用。提高教师应用信息技术水平，更新教学观念，改进教学方法，提高教学效果。鼓励学生利用信息手段主动学习、自主学习，增强运用信息技术分析解决问题能力。加快全民信息技术普及和应用。</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六十一）构建国家教育管理信息系统。制定学校基础信息管理要求，加快学校管理信息化进程，促进学校管理标准化、规范化。推进政府教育管理信息化，积累基础资料，掌握总体状况，加强动态监测，提高管理效率。</w:t>
      </w:r>
      <w:proofErr w:type="gramStart"/>
      <w:r w:rsidRPr="0022022E">
        <w:rPr>
          <w:rFonts w:ascii="宋体" w:eastAsia="宋体" w:hAnsi="宋体" w:cs="宋体" w:hint="eastAsia"/>
          <w:kern w:val="0"/>
          <w:szCs w:val="21"/>
        </w:rPr>
        <w:t>整合各级</w:t>
      </w:r>
      <w:proofErr w:type="gramEnd"/>
      <w:r w:rsidRPr="0022022E">
        <w:rPr>
          <w:rFonts w:ascii="宋体" w:eastAsia="宋体" w:hAnsi="宋体" w:cs="宋体" w:hint="eastAsia"/>
          <w:kern w:val="0"/>
          <w:szCs w:val="21"/>
        </w:rPr>
        <w:t>各类教育管理资源，搭建国家教育管理公共服务平台，为宏观决策提供科学依据，为公众提供公共教育信息，不断提高教育管理现代化水平。</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第二十章 推进依法治教</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（六十三）全面推进依法行政。各级政府要按照建设法治政府的要求，依法履行教育职责。探索教育行政执法体制机制改革，落实教育行政执法责任制，及时查处违反教育法律法规、</w:t>
      </w:r>
      <w:proofErr w:type="gramStart"/>
      <w:r w:rsidRPr="0022022E">
        <w:rPr>
          <w:rFonts w:ascii="宋体" w:eastAsia="宋体" w:hAnsi="宋体" w:cs="宋体" w:hint="eastAsia"/>
          <w:kern w:val="0"/>
          <w:szCs w:val="21"/>
        </w:rPr>
        <w:t>侵害受</w:t>
      </w:r>
      <w:proofErr w:type="gramEnd"/>
      <w:r w:rsidRPr="0022022E">
        <w:rPr>
          <w:rFonts w:ascii="宋体" w:eastAsia="宋体" w:hAnsi="宋体" w:cs="宋体" w:hint="eastAsia"/>
          <w:kern w:val="0"/>
          <w:szCs w:val="21"/>
        </w:rPr>
        <w:t>教育者权益、扰乱教育秩序等行为，依法维护学校、学生、教师、校长和举办者的权益。完善教育信息公开制度，保障公众对教育的知情权、参与权和监督权。</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开展普法教育。促进师生员工提高法律素质和公民意识，自觉知法守法，遵守公共生活秩序，做遵纪守法的楷模。</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严格落实问责制。主动接受和积极配合各级人大及其常委会对教育法律法规执行情况的监督检查以及司法机关的司法监督。建立健全层级监督机制。加强监察、审计等专门监督。强化社会监督。</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第二十一章 重大项目和改革试点</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（六十六）组织实施重大项目。2010－2012年，围绕教育改革发展战略目标，着眼于促进教育公平，提高教育质量，增强可持续发展能力，以加强关键领域和薄弱环节为重点，完善机制，组织实施一批重大项目。</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义务教育学校标准化建设。完善城乡义务教育经费保障机制，科学规划、统筹安排、均衡配置、合理布局。实施中小学校舍安全工程，集中开展危房改造、抗震加固，实现城乡中小学校</w:t>
      </w:r>
      <w:proofErr w:type="gramStart"/>
      <w:r w:rsidRPr="0022022E">
        <w:rPr>
          <w:rFonts w:ascii="宋体" w:eastAsia="宋体" w:hAnsi="宋体" w:cs="宋体" w:hint="eastAsia"/>
          <w:kern w:val="0"/>
          <w:szCs w:val="21"/>
        </w:rPr>
        <w:t>舍安全</w:t>
      </w:r>
      <w:proofErr w:type="gramEnd"/>
      <w:r w:rsidRPr="0022022E">
        <w:rPr>
          <w:rFonts w:ascii="宋体" w:eastAsia="宋体" w:hAnsi="宋体" w:cs="宋体" w:hint="eastAsia"/>
          <w:kern w:val="0"/>
          <w:szCs w:val="21"/>
        </w:rPr>
        <w:t>达标；改造小学和初中薄弱学校，尽快使义务教育学校师资、教学仪器设备、图书、体育场地基本达标；改扩建劳务输出大省和特殊困难地区农村学校寄宿设施，改善农村学生特别是留守儿童寄宿条件，基本满足需要。</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推进农村学前教育。支持办好现有的乡镇和村幼儿园；重点支持中西部贫困地区充分利用中小学富余校舍和社会资源，改扩建或新建乡镇和村幼儿园；对农村幼儿园园长和骨干教师进行培训。</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w:t>
      </w:r>
      <w:proofErr w:type="gramStart"/>
      <w:r w:rsidRPr="0022022E">
        <w:rPr>
          <w:rFonts w:ascii="宋体" w:eastAsia="宋体" w:hAnsi="宋体" w:cs="宋体" w:hint="eastAsia"/>
          <w:kern w:val="0"/>
          <w:szCs w:val="21"/>
        </w:rPr>
        <w:t>一</w:t>
      </w:r>
      <w:proofErr w:type="gramEnd"/>
      <w:r w:rsidRPr="0022022E">
        <w:rPr>
          <w:rFonts w:ascii="宋体" w:eastAsia="宋体" w:hAnsi="宋体" w:cs="宋体" w:hint="eastAsia"/>
          <w:kern w:val="0"/>
          <w:szCs w:val="21"/>
        </w:rPr>
        <w:t>批示范性职业教育集团学校建设，促进优质资源开放共享。</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家庭经济困难学生资助。启动民族地区、贫困地区农村小学生营养改善计划；免除中等职业教育家庭经济困难学生和涉农专业学生学费；把普通高中学生和研究生纳入国家助学体系。</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教育国际交流合作。支持</w:t>
      </w:r>
      <w:proofErr w:type="gramStart"/>
      <w:r w:rsidRPr="0022022E">
        <w:rPr>
          <w:rFonts w:ascii="宋体" w:eastAsia="宋体" w:hAnsi="宋体" w:cs="宋体" w:hint="eastAsia"/>
          <w:kern w:val="0"/>
          <w:szCs w:val="21"/>
        </w:rPr>
        <w:t>一</w:t>
      </w:r>
      <w:proofErr w:type="gramEnd"/>
      <w:r w:rsidRPr="0022022E">
        <w:rPr>
          <w:rFonts w:ascii="宋体" w:eastAsia="宋体" w:hAnsi="宋体" w:cs="宋体" w:hint="eastAsia"/>
          <w:kern w:val="0"/>
          <w:szCs w:val="21"/>
        </w:rPr>
        <w:t>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（六十七）组织开展改革试点。成立国家教育体制改革领导小组，研究部署、指导实施教育体制改革工作。根据统筹规划、分步实施、试点先行、动态调整的原则，选择部分地区和学校开展重大改革试点。</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终身教育体制机制建设试点。建立区域内普通教育、职业教育、继续教育之间的沟通机制；建立终身学习网络和服务平台；统筹开发社会教育资源，积极发展社区教育；建立学习成果认证体系，建立“学分银行”制度等。</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t xml:space="preserve">　　第二十二章 加强组织领导</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lastRenderedPageBreak/>
        <w:t xml:space="preserve">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加强学校领导班子和领导干部队伍建设，不断提高思想政治素质和办学治校能力。坚持德才兼备、以德为先用人标准，选拔任用学校领导干部。加大学校领导干部培养培训和交流任职力度。</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着力扩大党组织的覆盖面，推进工作创新，增强生机活力。充分发挥学校基层党组织战斗堡垒作用和党员先锋模范作用。加强在优秀青年教师、优秀学生中发展党员工作。重视学校共青团、少先队工作。</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加强教育系统党风廉政建设和行风建设。大兴密切联系群众之风、求真务实之风、艰苦奋斗之风、批评和自我批评之风。坚持标本兼治、综合治理、</w:t>
      </w:r>
      <w:proofErr w:type="gramStart"/>
      <w:r w:rsidRPr="0022022E">
        <w:rPr>
          <w:rFonts w:ascii="宋体" w:eastAsia="宋体" w:hAnsi="宋体" w:cs="宋体" w:hint="eastAsia"/>
          <w:kern w:val="0"/>
          <w:szCs w:val="21"/>
        </w:rPr>
        <w:t>惩防并举</w:t>
      </w:r>
      <w:proofErr w:type="gramEnd"/>
      <w:r w:rsidRPr="0022022E">
        <w:rPr>
          <w:rFonts w:ascii="宋体" w:eastAsia="宋体" w:hAnsi="宋体" w:cs="宋体" w:hint="eastAsia"/>
          <w:kern w:val="0"/>
          <w:szCs w:val="21"/>
        </w:rPr>
        <w:t>、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w:t>
      </w:r>
      <w:proofErr w:type="gramStart"/>
      <w:r w:rsidRPr="0022022E">
        <w:rPr>
          <w:rFonts w:ascii="宋体" w:eastAsia="宋体" w:hAnsi="宋体" w:cs="宋体" w:hint="eastAsia"/>
          <w:kern w:val="0"/>
          <w:szCs w:val="21"/>
        </w:rPr>
        <w:t>技防</w:t>
      </w:r>
      <w:proofErr w:type="gramEnd"/>
      <w:r w:rsidRPr="0022022E">
        <w:rPr>
          <w:rFonts w:ascii="宋体" w:eastAsia="宋体" w:hAnsi="宋体" w:cs="宋体" w:hint="eastAsia"/>
          <w:kern w:val="0"/>
          <w:szCs w:val="21"/>
        </w:rPr>
        <w:t>措施。加强师生安全教育和学校安全管理，提高预防灾害、应急避险和防范违法犯罪活动的能力。加强校园和周边环境治安综合治理，为师生创造安定有序、和谐融洽、充满活力的工作、学习、生活环境。</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b/>
          <w:bCs/>
          <w:kern w:val="0"/>
          <w:szCs w:val="21"/>
        </w:rPr>
        <w:lastRenderedPageBreak/>
        <w:t xml:space="preserve">　　实 施</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《教育规划纲要》是21世纪我国第一个中长期教育规划纲要，涉及面广、时间跨度大、任务重、要求高，必须周密部署、精心组织、认真实施，确保各项任务落到实处。</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22022E" w:rsidRPr="0022022E" w:rsidRDefault="0022022E" w:rsidP="0022022E">
      <w:pPr>
        <w:widowControl/>
        <w:spacing w:before="100" w:beforeAutospacing="1" w:after="375" w:line="390" w:lineRule="atLeast"/>
        <w:jc w:val="left"/>
        <w:rPr>
          <w:rFonts w:ascii="宋体" w:eastAsia="宋体" w:hAnsi="宋体" w:cs="宋体" w:hint="eastAsia"/>
          <w:kern w:val="0"/>
          <w:szCs w:val="21"/>
        </w:rPr>
      </w:pPr>
      <w:r w:rsidRPr="0022022E">
        <w:rPr>
          <w:rFonts w:ascii="宋体" w:eastAsia="宋体" w:hAnsi="宋体" w:cs="宋体" w:hint="eastAsia"/>
          <w:kern w:val="0"/>
          <w:szCs w:val="21"/>
        </w:rPr>
        <w:t xml:space="preserve">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rsidR="0022022E" w:rsidRPr="0022022E" w:rsidRDefault="0022022E">
      <w:pPr>
        <w:rPr>
          <w:rFonts w:hint="eastAsia"/>
        </w:rPr>
      </w:pPr>
    </w:p>
    <w:p w:rsidR="0022022E" w:rsidRDefault="0022022E">
      <w:pPr>
        <w:rPr>
          <w:rFonts w:hint="eastAsia"/>
        </w:rPr>
      </w:pPr>
    </w:p>
    <w:p w:rsidR="0022022E" w:rsidRDefault="0022022E">
      <w:pPr>
        <w:rPr>
          <w:rFonts w:hint="eastAsia"/>
        </w:rPr>
      </w:pPr>
    </w:p>
    <w:p w:rsidR="0022022E" w:rsidRPr="0022022E" w:rsidRDefault="0022022E"/>
    <w:p w:rsidR="00E90177" w:rsidRPr="00E90177" w:rsidRDefault="00E90177" w:rsidP="00E90177">
      <w:pPr>
        <w:widowControl/>
        <w:shd w:val="clear" w:color="auto" w:fill="FFFFFF"/>
        <w:spacing w:line="300" w:lineRule="atLeast"/>
        <w:jc w:val="center"/>
        <w:rPr>
          <w:rFonts w:ascii="Arial" w:eastAsia="宋体" w:hAnsi="Arial" w:cs="Arial"/>
          <w:color w:val="444444"/>
          <w:kern w:val="0"/>
          <w:sz w:val="24"/>
          <w:szCs w:val="24"/>
        </w:rPr>
      </w:pPr>
      <w:r w:rsidRPr="00E90177">
        <w:rPr>
          <w:rFonts w:ascii="楷体_GB2312" w:eastAsia="楷体_GB2312" w:hAnsi="Arial" w:cs="Arial" w:hint="eastAsia"/>
          <w:b/>
          <w:bCs/>
          <w:color w:val="A52A00"/>
          <w:kern w:val="0"/>
          <w:sz w:val="24"/>
          <w:szCs w:val="24"/>
        </w:rPr>
        <w:t>国家中长期教育改革和发展规划纲要</w:t>
      </w:r>
    </w:p>
    <w:p w:rsidR="00E90177" w:rsidRPr="00E90177" w:rsidRDefault="00E90177" w:rsidP="00E90177">
      <w:pPr>
        <w:widowControl/>
        <w:shd w:val="clear" w:color="auto" w:fill="FFFFFF"/>
        <w:spacing w:line="300" w:lineRule="atLeast"/>
        <w:jc w:val="center"/>
        <w:rPr>
          <w:rFonts w:ascii="Arial" w:eastAsia="宋体" w:hAnsi="Arial" w:cs="Arial"/>
          <w:color w:val="444444"/>
          <w:kern w:val="0"/>
          <w:sz w:val="24"/>
          <w:szCs w:val="24"/>
        </w:rPr>
      </w:pPr>
      <w:r w:rsidRPr="00E90177">
        <w:rPr>
          <w:rFonts w:ascii="楷体_GB2312" w:eastAsia="楷体_GB2312" w:hAnsi="Arial" w:cs="Arial" w:hint="eastAsia"/>
          <w:b/>
          <w:bCs/>
          <w:color w:val="A52A00"/>
          <w:kern w:val="0"/>
          <w:sz w:val="24"/>
          <w:szCs w:val="24"/>
        </w:rPr>
        <w:t>（2010－2020年）</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教育规划纲要</w:t>
      </w:r>
      <w:r w:rsidRPr="00E90177">
        <w:rPr>
          <w:rFonts w:ascii="宋体" w:eastAsia="宋体" w:hAnsi="宋体" w:cs="Arial"/>
          <w:color w:val="444444"/>
          <w:kern w:val="0"/>
          <w:sz w:val="24"/>
          <w:szCs w:val="24"/>
        </w:rPr>
        <w:t> </w:t>
      </w:r>
      <w:r w:rsidRPr="00E90177">
        <w:rPr>
          <w:rFonts w:ascii="宋体" w:eastAsia="宋体" w:hAnsi="宋体" w:cs="Arial" w:hint="eastAsia"/>
          <w:b/>
          <w:bCs/>
          <w:color w:val="0000FF"/>
          <w:kern w:val="0"/>
          <w:sz w:val="24"/>
          <w:szCs w:val="24"/>
        </w:rPr>
        <w:t>目 录</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w:t>
      </w:r>
      <w:r w:rsidRPr="00E90177">
        <w:rPr>
          <w:rFonts w:ascii="宋体" w:eastAsia="宋体" w:hAnsi="宋体" w:cs="Arial"/>
          <w:color w:val="444444"/>
          <w:kern w:val="0"/>
          <w:sz w:val="24"/>
          <w:szCs w:val="24"/>
        </w:rPr>
        <w:t>序言</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第一部分总体战略</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第一章指导思想和工作方针</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（一）指导思想</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（二）工作方针</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第二章战略目标和战略主题</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（三）战略目标</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（四）战略主题</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第二部分发展任务</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lastRenderedPageBreak/>
        <w:t>    第三章学前教育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（五）基本普及学前教育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（六）明确政府职责</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（七）重点发展农村学前教育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第四章义务教育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（八）巩固提高九年义务教育水平</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（九）推进义务教育均衡发展</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（十）减轻中小学生课业负担</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第五章高中阶段教育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（十一）加快普及高中阶段教育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（十二）全面提高普通高中学生综合素质</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（十三）推动普通高中多样化发展</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第六章职业教育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（十四）大力发展职业教育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（十五）调动行业企业的积极性</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（十六）加快发展面向农村的职业教育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（十七）增强职业教育吸引力</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第七章高等教育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（十八）全面提高高等教育质量</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（十九）提高人才培养质量</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（二十）提升科学研究水平</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（二十一）增强社会服务能力</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（二十二）优化结构办出特色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第八章继续教育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（二十三）加快发展继续教育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（二十四）建立健全继续教育体制机制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（二十五）构建灵活开放的终身教育体系</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第九章民族教育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（二十六）重视和支持民族教育事业</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（二十七）全面提高少数民族和民族地区教育发展水平</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第十章特殊教育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（二十八）关心和支持特殊教育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（二十九）完善特殊教育体系</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（三十）健全特殊教育保障机制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第三部分体制改革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第十一章人才培养体制改革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（三十一）更新人才培养观念</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（三十二）创新人才培养模式</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（三十三）改革教育质量评价和人才评价制度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第十二章考试招生制度改革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（三十四）推进考试招生制度改革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（三十五）完善中等学校考试招生制度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（三十六）完善高等学校考试招生制度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（三十七）加强信息公开和社会监督</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lastRenderedPageBreak/>
        <w:t>    第十三章建设现代学校制度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（三十八）推进政校分开、管办分离</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（三十九）落实和扩大学校办学自主权</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（四十）完善中国特色现代大学制度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（四十一）完善中小学学校管理制度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第十四章办学体制改革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（四十二）深化办学体制改革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（四十三）大力支持民办教育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（四十四）依法管理民办教育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第十五章管理体制改革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（四十五）健全统筹有力、权责明确的教育管理体制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（四十六）加强省级政府教育统筹</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（四十七）转变政府教育管理职能</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第十六</w:t>
      </w:r>
      <w:proofErr w:type="gramStart"/>
      <w:r w:rsidRPr="00E90177">
        <w:rPr>
          <w:rFonts w:ascii="宋体" w:eastAsia="宋体" w:hAnsi="宋体" w:cs="Arial"/>
          <w:color w:val="444444"/>
          <w:kern w:val="0"/>
          <w:sz w:val="24"/>
          <w:szCs w:val="24"/>
        </w:rPr>
        <w:t>章扩大</w:t>
      </w:r>
      <w:proofErr w:type="gramEnd"/>
      <w:r w:rsidRPr="00E90177">
        <w:rPr>
          <w:rFonts w:ascii="宋体" w:eastAsia="宋体" w:hAnsi="宋体" w:cs="Arial"/>
          <w:color w:val="444444"/>
          <w:kern w:val="0"/>
          <w:sz w:val="24"/>
          <w:szCs w:val="24"/>
        </w:rPr>
        <w:t>教育开放</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（四十八）加强国际交流与合作</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（四十九）引进优质教育资源</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（五十）提高交流合作水平</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第四部分保障措施</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第十七</w:t>
      </w:r>
      <w:proofErr w:type="gramStart"/>
      <w:r w:rsidRPr="00E90177">
        <w:rPr>
          <w:rFonts w:ascii="宋体" w:eastAsia="宋体" w:hAnsi="宋体" w:cs="Arial"/>
          <w:color w:val="444444"/>
          <w:kern w:val="0"/>
          <w:sz w:val="24"/>
          <w:szCs w:val="24"/>
        </w:rPr>
        <w:t>章加强</w:t>
      </w:r>
      <w:proofErr w:type="gramEnd"/>
      <w:r w:rsidRPr="00E90177">
        <w:rPr>
          <w:rFonts w:ascii="宋体" w:eastAsia="宋体" w:hAnsi="宋体" w:cs="Arial"/>
          <w:color w:val="444444"/>
          <w:kern w:val="0"/>
          <w:sz w:val="24"/>
          <w:szCs w:val="24"/>
        </w:rPr>
        <w:t>教师队伍建设</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（五十一）建设高素质教师队伍</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（五十二）加强师德建设</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（五十三）提高教师业务水平</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（五十四）提高教师地位待遇</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（五十五）健全教师管理制度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第十八章保障经费投入</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（五十六）加大教育投入</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（五十七）完善投入机制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（五十八）加强经费管理</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第十九章加快教育信息化进程</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（五十九）加快教育信息基础设施建设</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（六十）加强优质教育资源开发与应用</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（六十一）构建国家教育管理信息系统</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第二十</w:t>
      </w:r>
      <w:proofErr w:type="gramStart"/>
      <w:r w:rsidRPr="00E90177">
        <w:rPr>
          <w:rFonts w:ascii="宋体" w:eastAsia="宋体" w:hAnsi="宋体" w:cs="Arial"/>
          <w:color w:val="444444"/>
          <w:kern w:val="0"/>
          <w:sz w:val="24"/>
          <w:szCs w:val="24"/>
        </w:rPr>
        <w:t>章推进</w:t>
      </w:r>
      <w:proofErr w:type="gramEnd"/>
      <w:r w:rsidRPr="00E90177">
        <w:rPr>
          <w:rFonts w:ascii="宋体" w:eastAsia="宋体" w:hAnsi="宋体" w:cs="Arial"/>
          <w:color w:val="444444"/>
          <w:kern w:val="0"/>
          <w:sz w:val="24"/>
          <w:szCs w:val="24"/>
        </w:rPr>
        <w:t>依法治教</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（六十二）完善教育法律法规</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（六十三）全面推进依法行政</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（六十四）大力推进依法治校</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（六十五）完善督导制度和监督问责机制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第二十一</w:t>
      </w:r>
      <w:proofErr w:type="gramStart"/>
      <w:r w:rsidRPr="00E90177">
        <w:rPr>
          <w:rFonts w:ascii="宋体" w:eastAsia="宋体" w:hAnsi="宋体" w:cs="Arial"/>
          <w:color w:val="444444"/>
          <w:kern w:val="0"/>
          <w:sz w:val="24"/>
          <w:szCs w:val="24"/>
        </w:rPr>
        <w:t>章重大</w:t>
      </w:r>
      <w:proofErr w:type="gramEnd"/>
      <w:r w:rsidRPr="00E90177">
        <w:rPr>
          <w:rFonts w:ascii="宋体" w:eastAsia="宋体" w:hAnsi="宋体" w:cs="Arial"/>
          <w:color w:val="444444"/>
          <w:kern w:val="0"/>
          <w:sz w:val="24"/>
          <w:szCs w:val="24"/>
        </w:rPr>
        <w:t>项目和改革试点</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（六十六）组织实施重大项目</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（六十七）组织开展改革试点</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第二十二</w:t>
      </w:r>
      <w:proofErr w:type="gramStart"/>
      <w:r w:rsidRPr="00E90177">
        <w:rPr>
          <w:rFonts w:ascii="宋体" w:eastAsia="宋体" w:hAnsi="宋体" w:cs="Arial"/>
          <w:color w:val="444444"/>
          <w:kern w:val="0"/>
          <w:sz w:val="24"/>
          <w:szCs w:val="24"/>
        </w:rPr>
        <w:t>章加强</w:t>
      </w:r>
      <w:proofErr w:type="gramEnd"/>
      <w:r w:rsidRPr="00E90177">
        <w:rPr>
          <w:rFonts w:ascii="宋体" w:eastAsia="宋体" w:hAnsi="宋体" w:cs="Arial"/>
          <w:color w:val="444444"/>
          <w:kern w:val="0"/>
          <w:sz w:val="24"/>
          <w:szCs w:val="24"/>
        </w:rPr>
        <w:t>组织领导</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（六十八）加强和改善对教育工作的领导</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（六十九）加强和改进教育系统党的建设</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（七十）切实维护教育系统和谐稳定</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hint="eastAsia"/>
          <w:b/>
          <w:bCs/>
          <w:color w:val="444444"/>
          <w:kern w:val="0"/>
          <w:sz w:val="24"/>
          <w:szCs w:val="24"/>
        </w:rPr>
        <w:lastRenderedPageBreak/>
        <w:t>教育规划纲要</w:t>
      </w:r>
      <w:r w:rsidRPr="00E90177">
        <w:rPr>
          <w:rFonts w:ascii="宋体" w:eastAsia="宋体" w:hAnsi="宋体" w:cs="Arial"/>
          <w:color w:val="444444"/>
          <w:kern w:val="0"/>
          <w:sz w:val="24"/>
          <w:szCs w:val="24"/>
        </w:rPr>
        <w:t> 实 施</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根据党的十七大关于“优先发展教育，建设人力资源强国”的战略部署，为促进教育事业科学发展，全面提高国民素质，加快社会主义现代化进程，制定本《教育规划纲要》。</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hint="eastAsia"/>
          <w:b/>
          <w:bCs/>
          <w:color w:val="444444"/>
          <w:kern w:val="0"/>
          <w:sz w:val="24"/>
          <w:szCs w:val="24"/>
        </w:rPr>
        <w:t>教育规划纲要</w:t>
      </w:r>
      <w:r w:rsidRPr="00E90177">
        <w:rPr>
          <w:rFonts w:ascii="宋体" w:eastAsia="宋体" w:hAnsi="宋体" w:cs="Arial"/>
          <w:color w:val="444444"/>
          <w:kern w:val="0"/>
          <w:sz w:val="24"/>
          <w:szCs w:val="24"/>
        </w:rPr>
        <w:t>   序 言</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w:t>
      </w:r>
      <w:proofErr w:type="gramStart"/>
      <w:r w:rsidRPr="00E90177">
        <w:rPr>
          <w:rFonts w:ascii="宋体" w:eastAsia="宋体" w:hAnsi="宋体" w:cs="Arial"/>
          <w:color w:val="444444"/>
          <w:kern w:val="0"/>
          <w:sz w:val="24"/>
          <w:szCs w:val="24"/>
        </w:rPr>
        <w:t>作出</w:t>
      </w:r>
      <w:proofErr w:type="gramEnd"/>
      <w:r w:rsidRPr="00E90177">
        <w:rPr>
          <w:rFonts w:ascii="宋体" w:eastAsia="宋体" w:hAnsi="宋体" w:cs="Arial"/>
          <w:color w:val="444444"/>
          <w:kern w:val="0"/>
          <w:sz w:val="24"/>
          <w:szCs w:val="24"/>
        </w:rPr>
        <w:t>了不可替代的重大贡献。我国实现了从人口大国向人力资源大国的转变。</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w:t>
      </w:r>
      <w:proofErr w:type="gramStart"/>
      <w:r w:rsidRPr="00E90177">
        <w:rPr>
          <w:rFonts w:ascii="宋体" w:eastAsia="宋体" w:hAnsi="宋体" w:cs="Arial"/>
          <w:color w:val="444444"/>
          <w:kern w:val="0"/>
          <w:sz w:val="24"/>
          <w:szCs w:val="24"/>
        </w:rPr>
        <w:t>作出</w:t>
      </w:r>
      <w:proofErr w:type="gramEnd"/>
      <w:r w:rsidRPr="00E90177">
        <w:rPr>
          <w:rFonts w:ascii="宋体" w:eastAsia="宋体" w:hAnsi="宋体" w:cs="Arial"/>
          <w:color w:val="444444"/>
          <w:kern w:val="0"/>
          <w:sz w:val="24"/>
          <w:szCs w:val="24"/>
        </w:rPr>
        <w:t>更大贡献。</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0000FF"/>
          <w:kern w:val="0"/>
          <w:sz w:val="24"/>
          <w:szCs w:val="24"/>
        </w:rPr>
        <w:t>第一部分 总体战略</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第一章 指导思想和工作方针</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（一）指导思想。高举中国特色社会主义伟大旗帜，以邓小平理论和“三个代表”重要思想为指导，深入贯彻落实科学发展观，实施科教兴国战略和人才</w:t>
      </w:r>
      <w:r w:rsidRPr="00E90177">
        <w:rPr>
          <w:rFonts w:ascii="宋体" w:eastAsia="宋体" w:hAnsi="宋体" w:cs="Arial"/>
          <w:color w:val="444444"/>
          <w:kern w:val="0"/>
          <w:sz w:val="24"/>
          <w:szCs w:val="24"/>
        </w:rPr>
        <w:lastRenderedPageBreak/>
        <w:t>强国战略，优先发展教育，完善中国特色社会主义现代教育体系，办好人民满意的教育，建设人力资源强国。</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全面贯彻党的教育方针，坚持教育为社会主义现代化建设服务，为人民服务，与生产劳动和社会实践相结合，培养德智体美全面发展的社会主义建设者和接班人。</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全面推进教育事业科学发展，立足社会主义初级阶段基本国情，把握教育发展阶段性特征，坚持以人为本，遵循教育规律，面向社会需求，优化结构布局，提高教育现代化水平。</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（二）工作方针。优先发展、育人为本、改革创新、促进公平、提高质量。</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把促进公平作为国家基本教育政策。教育公平是社会公平的重要基础。教育公平的关键是机会公平，基本要</w:t>
      </w:r>
      <w:proofErr w:type="gramStart"/>
      <w:r w:rsidRPr="00E90177">
        <w:rPr>
          <w:rFonts w:ascii="宋体" w:eastAsia="宋体" w:hAnsi="宋体" w:cs="Arial"/>
          <w:color w:val="444444"/>
          <w:kern w:val="0"/>
          <w:sz w:val="24"/>
          <w:szCs w:val="24"/>
        </w:rPr>
        <w:t>求是保障</w:t>
      </w:r>
      <w:proofErr w:type="gramEnd"/>
      <w:r w:rsidRPr="00E90177">
        <w:rPr>
          <w:rFonts w:ascii="宋体" w:eastAsia="宋体" w:hAnsi="宋体" w:cs="Arial"/>
          <w:color w:val="444444"/>
          <w:kern w:val="0"/>
          <w:sz w:val="24"/>
          <w:szCs w:val="24"/>
        </w:rPr>
        <w:t>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第二章 战略目标和战略主题</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（三）战略目标。到2020年，基本实现教育现代化，基本形成学习型社会，进入人力资源强国行列。</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lastRenderedPageBreak/>
        <w:t>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形成惠及全民的公平教育。坚持教育的公益性和</w:t>
      </w:r>
      <w:proofErr w:type="gramStart"/>
      <w:r w:rsidRPr="00E90177">
        <w:rPr>
          <w:rFonts w:ascii="宋体" w:eastAsia="宋体" w:hAnsi="宋体" w:cs="Arial"/>
          <w:color w:val="444444"/>
          <w:kern w:val="0"/>
          <w:sz w:val="24"/>
          <w:szCs w:val="24"/>
        </w:rPr>
        <w:t>普惠</w:t>
      </w:r>
      <w:proofErr w:type="gramEnd"/>
      <w:r w:rsidRPr="00E90177">
        <w:rPr>
          <w:rFonts w:ascii="宋体" w:eastAsia="宋体" w:hAnsi="宋体" w:cs="Arial"/>
          <w:color w:val="444444"/>
          <w:kern w:val="0"/>
          <w:sz w:val="24"/>
          <w:szCs w:val="24"/>
        </w:rPr>
        <w:t>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构建体系完备的终身教育。学历教育和非学历教育协调发展，职业教育和普通教育相互沟通，职前教育和</w:t>
      </w:r>
      <w:proofErr w:type="gramStart"/>
      <w:r w:rsidRPr="00E90177">
        <w:rPr>
          <w:rFonts w:ascii="宋体" w:eastAsia="宋体" w:hAnsi="宋体" w:cs="Arial"/>
          <w:color w:val="444444"/>
          <w:kern w:val="0"/>
          <w:sz w:val="24"/>
          <w:szCs w:val="24"/>
        </w:rPr>
        <w:t>职后</w:t>
      </w:r>
      <w:proofErr w:type="gramEnd"/>
      <w:r w:rsidRPr="00E90177">
        <w:rPr>
          <w:rFonts w:ascii="宋体" w:eastAsia="宋体" w:hAnsi="宋体" w:cs="Arial"/>
          <w:color w:val="444444"/>
          <w:kern w:val="0"/>
          <w:sz w:val="24"/>
          <w:szCs w:val="24"/>
        </w:rPr>
        <w:t>教育有效衔接。继续教育参与率大幅提升，从业人员继续教育年参与率达到50%。现代国民教育体系更加完善，终身教育体系基本形成，促进全体人民学有所教、学有所成、学有所用。</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坚持全面发展。全面加强和改进德育、智育、体育、美育。坚持文化知识学习与思想品德修养的统一、理论学习与社会实践的统一、全面发展与个性发展的统一。加强体育，牢固树立</w:t>
      </w:r>
      <w:proofErr w:type="gramStart"/>
      <w:r w:rsidRPr="00E90177">
        <w:rPr>
          <w:rFonts w:ascii="宋体" w:eastAsia="宋体" w:hAnsi="宋体" w:cs="Arial"/>
          <w:color w:val="444444"/>
          <w:kern w:val="0"/>
          <w:sz w:val="24"/>
          <w:szCs w:val="24"/>
        </w:rPr>
        <w:t>健康第一</w:t>
      </w:r>
      <w:proofErr w:type="gramEnd"/>
      <w:r w:rsidRPr="00E90177">
        <w:rPr>
          <w:rFonts w:ascii="宋体" w:eastAsia="宋体" w:hAnsi="宋体" w:cs="Arial"/>
          <w:color w:val="444444"/>
          <w:kern w:val="0"/>
          <w:sz w:val="24"/>
          <w:szCs w:val="24"/>
        </w:rPr>
        <w:t>的思想，确保学生体育课程和课余活动</w:t>
      </w:r>
      <w:r w:rsidRPr="00E90177">
        <w:rPr>
          <w:rFonts w:ascii="宋体" w:eastAsia="宋体" w:hAnsi="宋体" w:cs="Arial"/>
          <w:color w:val="444444"/>
          <w:kern w:val="0"/>
          <w:sz w:val="24"/>
          <w:szCs w:val="24"/>
        </w:rPr>
        <w:lastRenderedPageBreak/>
        <w:t>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0000FF"/>
          <w:kern w:val="0"/>
          <w:sz w:val="24"/>
          <w:szCs w:val="24"/>
        </w:rPr>
        <w:t> 第二部分 发展任务</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第三章 学前教育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第四章 义务教育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增强学生体质。科学安排学习、生活、锻炼，保证学生睡眠时间。大力开展“阳光体育”运动，保证学生每天锻炼一小时，不断提高学生体质健康水平。</w:t>
      </w:r>
      <w:r w:rsidRPr="00E90177">
        <w:rPr>
          <w:rFonts w:ascii="宋体" w:eastAsia="宋体" w:hAnsi="宋体" w:cs="Arial"/>
          <w:color w:val="444444"/>
          <w:kern w:val="0"/>
          <w:sz w:val="24"/>
          <w:szCs w:val="24"/>
        </w:rPr>
        <w:lastRenderedPageBreak/>
        <w:t>提倡合理膳食，改善学生营养状况，提高贫困地区农村学生营养水平。保护学生视力。</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（九）推进义务教育均衡发展。均衡发展是义务教育的战略性任务。建立健全义务教育均衡发展保障机制。推进义务教育学校标准化建设，均衡配置教师、设备、图书、校舍等资源。</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加快缩小城乡差距。建立城乡一体化义务教育发展机制，在财政拨款、学校建设、教师配置等方面向农村倾斜。率先在县（区）域内实现城乡均衡发展，逐步在更大范围内推进。</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努力缩小区域差距。加大对革命老区、民族地区、边疆地区、贫困地区义务教育的转移支付力度。鼓励发达地区支援欠发达地区。</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充分发挥家庭教育在儿童少年成长过程中的重要作用。家长要树立正确的教育观念，掌握科学的教育方法，尊重子女的健康情趣，培养子女的良好习惯，加强与学校的沟通配合，共同减轻学生课业负担。</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第五章 高中阶段教育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根据经济社会发展需要，合理确定普通高中和中等职业学校招生比例，今后一个时期总体保持普通高中和中等职业学校招生规模大体相当。加大对中西部贫困地区高中阶段教育的扶持力度。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w:t>
      </w:r>
      <w:r w:rsidRPr="00E90177">
        <w:rPr>
          <w:rFonts w:ascii="宋体" w:eastAsia="宋体" w:hAnsi="宋体" w:cs="Arial"/>
          <w:color w:val="444444"/>
          <w:kern w:val="0"/>
          <w:sz w:val="24"/>
          <w:szCs w:val="24"/>
        </w:rPr>
        <w:lastRenderedPageBreak/>
        <w:t>育质量评价体系，全面实施高中学业水平考试和综合素质评价。建立学生发展指导制度，加强对学生的理想、心理、学业等多方面指导。</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第六章 职业教育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w:t>
      </w:r>
      <w:r w:rsidRPr="00E90177">
        <w:rPr>
          <w:rFonts w:ascii="宋体" w:eastAsia="宋体" w:hAnsi="宋体" w:cs="Arial"/>
          <w:color w:val="444444"/>
          <w:kern w:val="0"/>
          <w:sz w:val="24"/>
          <w:szCs w:val="24"/>
        </w:rPr>
        <w:lastRenderedPageBreak/>
        <w:t>毕业生继续学习渠道。提高技能型人才的社会地位和待遇。加大对有突出贡献高技能人才的宣传表彰力度，形成行行出状元的良好社会氛围。</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第七章 高等教育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（二十）提升科学研究水平。充分发挥高校在国家创新体系中的重要作用，鼓励高校在知识创新、技术创新、国防科技创新和区域创新中</w:t>
      </w:r>
      <w:proofErr w:type="gramStart"/>
      <w:r w:rsidRPr="00E90177">
        <w:rPr>
          <w:rFonts w:ascii="宋体" w:eastAsia="宋体" w:hAnsi="宋体" w:cs="Arial"/>
          <w:color w:val="444444"/>
          <w:kern w:val="0"/>
          <w:sz w:val="24"/>
          <w:szCs w:val="24"/>
        </w:rPr>
        <w:t>作出</w:t>
      </w:r>
      <w:proofErr w:type="gramEnd"/>
      <w:r w:rsidRPr="00E90177">
        <w:rPr>
          <w:rFonts w:ascii="宋体" w:eastAsia="宋体" w:hAnsi="宋体" w:cs="Arial"/>
          <w:color w:val="444444"/>
          <w:kern w:val="0"/>
          <w:sz w:val="24"/>
          <w:szCs w:val="24"/>
        </w:rPr>
        <w:t>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w:t>
      </w:r>
      <w:r w:rsidRPr="00E90177">
        <w:rPr>
          <w:rFonts w:ascii="宋体" w:eastAsia="宋体" w:hAnsi="宋体" w:cs="Arial"/>
          <w:color w:val="444444"/>
          <w:kern w:val="0"/>
          <w:sz w:val="24"/>
          <w:szCs w:val="24"/>
        </w:rPr>
        <w:lastRenderedPageBreak/>
        <w:t>度。鼓励东部地区高等教育率先发展。建立完善军民结合、寓军于民的军队人才培养体系。</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促进高校办出特色。建立高校分类体系，实行分类管理。发挥政策指导和资源配置的作用，引导高校合理定位，克服同质化倾向，形成各自的办学理念和风格，在不同层次、不同领域办出特色，争创一流。</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第八章 继续教育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搭建终身学习“立交桥”。促进各级各类教育纵向衔接、横向沟通，提供多次选择机会，满足个人多样化的学习和发展需要。</w:t>
      </w:r>
      <w:proofErr w:type="gramStart"/>
      <w:r w:rsidRPr="00E90177">
        <w:rPr>
          <w:rFonts w:ascii="宋体" w:eastAsia="宋体" w:hAnsi="宋体" w:cs="Arial"/>
          <w:color w:val="444444"/>
          <w:kern w:val="0"/>
          <w:sz w:val="24"/>
          <w:szCs w:val="24"/>
        </w:rPr>
        <w:t>健全宽</w:t>
      </w:r>
      <w:proofErr w:type="gramEnd"/>
      <w:r w:rsidRPr="00E90177">
        <w:rPr>
          <w:rFonts w:ascii="宋体" w:eastAsia="宋体" w:hAnsi="宋体" w:cs="Arial"/>
          <w:color w:val="444444"/>
          <w:kern w:val="0"/>
          <w:sz w:val="24"/>
          <w:szCs w:val="24"/>
        </w:rPr>
        <w:t>进严出的学习制度，办好开放大学，改革和完善高等教育自学考试制度。建立继续教育学分积累与转换制度，实现不同类型学习成果的互认和衔接。</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第九章 民族教育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lastRenderedPageBreak/>
        <w:t>    （二十七）全面提高少数民族和民族地区教育发展水平。公共教育资源要向民族地区倾斜。中央和地方政府要进一步加大对民族教育支持力度。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第十章 特殊教育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提高残疾学生的综合素质。注重潜能开发和缺陷补偿，培养残疾学生积极面对人生、全面融入社会的意识和自尊、自信、自立、自强的精神。加强残疾学生职业技能和就业能力培养。</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0000FF"/>
          <w:kern w:val="0"/>
          <w:sz w:val="24"/>
          <w:szCs w:val="24"/>
        </w:rPr>
        <w:t> 第三部分 体制改革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第十一章 人才培养体制改革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w:t>
      </w:r>
      <w:r w:rsidRPr="00E90177">
        <w:rPr>
          <w:rFonts w:ascii="宋体" w:eastAsia="宋体" w:hAnsi="宋体" w:cs="Arial"/>
          <w:color w:val="444444"/>
          <w:kern w:val="0"/>
          <w:sz w:val="24"/>
          <w:szCs w:val="24"/>
        </w:rPr>
        <w:lastRenderedPageBreak/>
        <w:t>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（三十二）创新人才培养模式。适应国家和社会发展需要，遵循教育规律和人才成长规律，深化教育教学改革，创新教育教学方法，探索多种培养方式，形成各类人才辈出、拔尖创新人才不断涌现的局面。</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注重因材施教。关注学生不同特点和个性差异，发展每一个学生的优势潜能。推进分层教学、</w:t>
      </w:r>
      <w:proofErr w:type="gramStart"/>
      <w:r w:rsidRPr="00E90177">
        <w:rPr>
          <w:rFonts w:ascii="宋体" w:eastAsia="宋体" w:hAnsi="宋体" w:cs="Arial"/>
          <w:color w:val="444444"/>
          <w:kern w:val="0"/>
          <w:sz w:val="24"/>
          <w:szCs w:val="24"/>
        </w:rPr>
        <w:t>走班制</w:t>
      </w:r>
      <w:proofErr w:type="gramEnd"/>
      <w:r w:rsidRPr="00E90177">
        <w:rPr>
          <w:rFonts w:ascii="宋体" w:eastAsia="宋体" w:hAnsi="宋体" w:cs="Arial"/>
          <w:color w:val="444444"/>
          <w:kern w:val="0"/>
          <w:sz w:val="24"/>
          <w:szCs w:val="24"/>
        </w:rPr>
        <w:t>、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第十二章 考试招生制度改革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w:t>
      </w:r>
      <w:r w:rsidRPr="00E90177">
        <w:rPr>
          <w:rFonts w:ascii="宋体" w:eastAsia="宋体" w:hAnsi="宋体" w:cs="Arial"/>
          <w:color w:val="444444"/>
          <w:kern w:val="0"/>
          <w:sz w:val="24"/>
          <w:szCs w:val="24"/>
        </w:rPr>
        <w:lastRenderedPageBreak/>
        <w:t>学校招生名额合理分配的导向作用。规范优秀特长生录取程序与办法。中等职业学校实行自主招生或注册入学。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w:t>
      </w:r>
      <w:proofErr w:type="gramStart"/>
      <w:r w:rsidRPr="00E90177">
        <w:rPr>
          <w:rFonts w:ascii="宋体" w:eastAsia="宋体" w:hAnsi="宋体" w:cs="Arial"/>
          <w:color w:val="444444"/>
          <w:kern w:val="0"/>
          <w:sz w:val="24"/>
          <w:szCs w:val="24"/>
        </w:rPr>
        <w:t>作出</w:t>
      </w:r>
      <w:proofErr w:type="gramEnd"/>
      <w:r w:rsidRPr="00E90177">
        <w:rPr>
          <w:rFonts w:ascii="宋体" w:eastAsia="宋体" w:hAnsi="宋体" w:cs="Arial"/>
          <w:color w:val="444444"/>
          <w:kern w:val="0"/>
          <w:sz w:val="24"/>
          <w:szCs w:val="24"/>
        </w:rPr>
        <w:t>突出贡献或具有特殊才能的人才，建立专门程序，破格录取。</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第十三章 建设现代学校制度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w:t>
      </w:r>
      <w:r w:rsidRPr="00E90177">
        <w:rPr>
          <w:rFonts w:ascii="宋体" w:eastAsia="宋体" w:hAnsi="宋体" w:cs="Arial"/>
          <w:color w:val="444444"/>
          <w:kern w:val="0"/>
          <w:sz w:val="24"/>
          <w:szCs w:val="24"/>
        </w:rPr>
        <w:lastRenderedPageBreak/>
        <w:t>学术研究和学校管理中的作用。加强教职工代表大会、学生代表大会建设，发挥群众团体的作用。</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加强章程建设。各类高校应依法制定章程，依照章程规定管理学校。尊重学术自由，营造宽松的学术环境。全面实行聘任制度和岗位管理制度。确立科学的考核评价和激励机制。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第十四章　办学体制改革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proofErr w:type="gramStart"/>
      <w:r w:rsidRPr="00E90177">
        <w:rPr>
          <w:rFonts w:ascii="宋体" w:eastAsia="宋体" w:hAnsi="宋体" w:cs="Arial"/>
          <w:color w:val="444444"/>
          <w:kern w:val="0"/>
          <w:sz w:val="24"/>
          <w:szCs w:val="24"/>
        </w:rPr>
        <w:t>改进非</w:t>
      </w:r>
      <w:proofErr w:type="gramEnd"/>
      <w:r w:rsidRPr="00E90177">
        <w:rPr>
          <w:rFonts w:ascii="宋体" w:eastAsia="宋体" w:hAnsi="宋体" w:cs="Arial"/>
          <w:color w:val="444444"/>
          <w:kern w:val="0"/>
          <w:sz w:val="24"/>
          <w:szCs w:val="24"/>
        </w:rPr>
        <w:t>义务教育公共服务提供方式，完善优惠政策，鼓励公平竞争，引导社会资金以多种方式进入教育领域。</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健全公共财政对民办教育的扶持政策。政府委托民办学校承担有关教育和培训任务，拨付相应教育经费。县级以上人民政府可以根据本行政区域的具体情况设立专项资金，用于资助民办学校。国家对发展民办教育</w:t>
      </w:r>
      <w:proofErr w:type="gramStart"/>
      <w:r w:rsidRPr="00E90177">
        <w:rPr>
          <w:rFonts w:ascii="宋体" w:eastAsia="宋体" w:hAnsi="宋体" w:cs="Arial"/>
          <w:color w:val="444444"/>
          <w:kern w:val="0"/>
          <w:sz w:val="24"/>
          <w:szCs w:val="24"/>
        </w:rPr>
        <w:t>作出</w:t>
      </w:r>
      <w:proofErr w:type="gramEnd"/>
      <w:r w:rsidRPr="00E90177">
        <w:rPr>
          <w:rFonts w:ascii="宋体" w:eastAsia="宋体" w:hAnsi="宋体" w:cs="Arial"/>
          <w:color w:val="444444"/>
          <w:kern w:val="0"/>
          <w:sz w:val="24"/>
          <w:szCs w:val="24"/>
        </w:rPr>
        <w:t>突出贡献的组织、学校和个人给予奖励和表彰。</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lastRenderedPageBreak/>
        <w:t>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第十五章　管理体制改革</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w:t>
      </w:r>
      <w:proofErr w:type="gramStart"/>
      <w:r w:rsidRPr="00E90177">
        <w:rPr>
          <w:rFonts w:ascii="宋体" w:eastAsia="宋体" w:hAnsi="宋体" w:cs="Arial"/>
          <w:color w:val="444444"/>
          <w:kern w:val="0"/>
          <w:sz w:val="24"/>
          <w:szCs w:val="24"/>
        </w:rPr>
        <w:t>促进省</w:t>
      </w:r>
      <w:proofErr w:type="gramEnd"/>
      <w:r w:rsidRPr="00E90177">
        <w:rPr>
          <w:rFonts w:ascii="宋体" w:eastAsia="宋体" w:hAnsi="宋体" w:cs="Arial"/>
          <w:color w:val="444444"/>
          <w:kern w:val="0"/>
          <w:sz w:val="24"/>
          <w:szCs w:val="24"/>
        </w:rPr>
        <w:t>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培育专业教育服务机构。完善教育中介组织的准入、资助、监管和行业自律制度。积极发挥行业协会、专业学会、基金会等各类社会组织在教育公共治理中的作用。</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第十六章　扩大教育开放</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lastRenderedPageBreak/>
        <w:t>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吸引更多世界一流的专家学者来华从事教学、科研和管理工作，有计划地引进海外高端人才和学术团队。引进境外优秀教材，提高高等学校聘任外籍教师的比例。吸引海外优秀留学人员回国服务。</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（五十）提高交流合作水平。扩大政府间学历学位互认。支持中外大学间的教师互派、学生互换、学分互认和学位</w:t>
      </w:r>
      <w:proofErr w:type="gramStart"/>
      <w:r w:rsidRPr="00E90177">
        <w:rPr>
          <w:rFonts w:ascii="宋体" w:eastAsia="宋体" w:hAnsi="宋体" w:cs="Arial"/>
          <w:color w:val="444444"/>
          <w:kern w:val="0"/>
          <w:sz w:val="24"/>
          <w:szCs w:val="24"/>
        </w:rPr>
        <w:t>互授联授</w:t>
      </w:r>
      <w:proofErr w:type="gramEnd"/>
      <w:r w:rsidRPr="00E90177">
        <w:rPr>
          <w:rFonts w:ascii="宋体" w:eastAsia="宋体" w:hAnsi="宋体" w:cs="Arial"/>
          <w:color w:val="444444"/>
          <w:kern w:val="0"/>
          <w:sz w:val="24"/>
          <w:szCs w:val="24"/>
        </w:rPr>
        <w:t>。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进一步扩大外国留学生规模。增加中国政府奖学金数量，重点资助发展中国家学生，优化来华留学人员结构。实施来华留学预备教育，增加高等学校外语授课的学科专业，不断提高来华留学教育质量。</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加强内地与港澳台地区的教育交流与合作。扩展交流内容，创新合作模式，促进教育事业共同发展。</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0000FF"/>
          <w:kern w:val="0"/>
          <w:sz w:val="24"/>
          <w:szCs w:val="24"/>
        </w:rPr>
        <w:t>第四部分　保障措施</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第十七章　加强教师队伍建设</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w:t>
      </w:r>
      <w:r w:rsidRPr="00E90177">
        <w:rPr>
          <w:rFonts w:ascii="宋体" w:eastAsia="宋体" w:hAnsi="宋体" w:cs="Arial"/>
          <w:color w:val="444444"/>
          <w:kern w:val="0"/>
          <w:sz w:val="24"/>
          <w:szCs w:val="24"/>
        </w:rPr>
        <w:lastRenderedPageBreak/>
        <w:t>建立长效机制，形成良好学术道德和学术风气，克服学术浮躁，查处学术不端行为。</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w:t>
      </w:r>
      <w:r w:rsidRPr="00E90177">
        <w:rPr>
          <w:rFonts w:ascii="宋体" w:eastAsia="宋体" w:hAnsi="宋体" w:cs="Arial"/>
          <w:color w:val="444444"/>
          <w:kern w:val="0"/>
          <w:sz w:val="24"/>
          <w:szCs w:val="24"/>
        </w:rPr>
        <w:lastRenderedPageBreak/>
        <w:t>学校或薄弱学校任教经历。加强教师管理，完善教师退出机制。制定校长任职资格标准，促进校长专业化，提高校长管理水平。推行校长职级制。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创造有利条件，鼓励教师和校长在实践中大胆探索，创新教育思想、教育模式和教育方法，形成教学特色和办学风格，造就一批教育家，倡导教育家办学。大力表彰和宣传模范教师的先进事迹。国家对</w:t>
      </w:r>
      <w:proofErr w:type="gramStart"/>
      <w:r w:rsidRPr="00E90177">
        <w:rPr>
          <w:rFonts w:ascii="宋体" w:eastAsia="宋体" w:hAnsi="宋体" w:cs="Arial"/>
          <w:color w:val="444444"/>
          <w:kern w:val="0"/>
          <w:sz w:val="24"/>
          <w:szCs w:val="24"/>
        </w:rPr>
        <w:t>作出</w:t>
      </w:r>
      <w:proofErr w:type="gramEnd"/>
      <w:r w:rsidRPr="00E90177">
        <w:rPr>
          <w:rFonts w:ascii="宋体" w:eastAsia="宋体" w:hAnsi="宋体" w:cs="Arial"/>
          <w:color w:val="444444"/>
          <w:kern w:val="0"/>
          <w:sz w:val="24"/>
          <w:szCs w:val="24"/>
        </w:rPr>
        <w:t>突出贡献的教师和教育工作者设立荣誉称号。</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第十八章　保障经费投入</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（五十六）加大教育投入。教育投入是支撑国家长远发展的基础性、战略性投资，是教育事业的物质基础，是公共财政的重要职能。要健全以政府投入为主、多渠道筹集教育经费的体制，大幅度增加教育投入。</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进一步加大农村、边远贫困地区、民族地区教育投入。中央财政通过加大转移支付，支持农村欠发达地区和民族地区教育事业发展，加强关键领域和薄弱环节，解决突出问题。</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健全国家资助政策体系。各地根据学前教育普及程度和发展情况，逐步对农村家庭经济困难和</w:t>
      </w:r>
      <w:proofErr w:type="gramStart"/>
      <w:r w:rsidRPr="00E90177">
        <w:rPr>
          <w:rFonts w:ascii="宋体" w:eastAsia="宋体" w:hAnsi="宋体" w:cs="Arial"/>
          <w:color w:val="444444"/>
          <w:kern w:val="0"/>
          <w:sz w:val="24"/>
          <w:szCs w:val="24"/>
        </w:rPr>
        <w:t>城镇低保家庭</w:t>
      </w:r>
      <w:proofErr w:type="gramEnd"/>
      <w:r w:rsidRPr="00E90177">
        <w:rPr>
          <w:rFonts w:ascii="宋体" w:eastAsia="宋体" w:hAnsi="宋体" w:cs="Arial"/>
          <w:color w:val="444444"/>
          <w:kern w:val="0"/>
          <w:sz w:val="24"/>
          <w:szCs w:val="24"/>
        </w:rPr>
        <w:t>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w:t>
      </w:r>
      <w:r w:rsidRPr="00E90177">
        <w:rPr>
          <w:rFonts w:ascii="宋体" w:eastAsia="宋体" w:hAnsi="宋体" w:cs="Arial"/>
          <w:color w:val="444444"/>
          <w:kern w:val="0"/>
          <w:sz w:val="24"/>
          <w:szCs w:val="24"/>
        </w:rPr>
        <w:lastRenderedPageBreak/>
        <w:t>助学贷款。建立健全研究生教育收费制度，完善资助政策，设立研究生国家奖学金。根据经济发展水平和财力状况，建立国家奖助学金标准动态调整机制。</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（五十八）加强经费管理。坚持依法理财，严格执行国家财政资金管理法律制度和财经纪律。建立科学化、精细</w:t>
      </w:r>
      <w:proofErr w:type="gramStart"/>
      <w:r w:rsidRPr="00E90177">
        <w:rPr>
          <w:rFonts w:ascii="宋体" w:eastAsia="宋体" w:hAnsi="宋体" w:cs="Arial"/>
          <w:color w:val="444444"/>
          <w:kern w:val="0"/>
          <w:sz w:val="24"/>
          <w:szCs w:val="24"/>
        </w:rPr>
        <w:t>化预算</w:t>
      </w:r>
      <w:proofErr w:type="gramEnd"/>
      <w:r w:rsidRPr="00E90177">
        <w:rPr>
          <w:rFonts w:ascii="宋体" w:eastAsia="宋体" w:hAnsi="宋体" w:cs="Arial"/>
          <w:color w:val="444444"/>
          <w:kern w:val="0"/>
          <w:sz w:val="24"/>
          <w:szCs w:val="24"/>
        </w:rPr>
        <w:t>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完善学校收费管理办法，规范学校收费行为和收费资金使用管理。坚持勤俭办学，严禁铺张浪费，建设节约型学校。</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第十九章　加快教育信息化进程</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强化信息技术应用。提高教师应用信息技术水平，更新教学观念，改进教学方法，提高教学效果。鼓励学生利用信息手段主动学习、自主学习，增强运用信息技术分析解决问题能力。加快全民信息技术普及和应用。</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一）构建国家教育管理信息系统。制定学校基础信息管理要求，加快学校管理信息化进程，促进学校管理标准化、规范化。推进政府教育管理信息化，积累基础资料，掌握总体状况，加强动态监测，提高管理效率。</w:t>
      </w:r>
      <w:proofErr w:type="gramStart"/>
      <w:r w:rsidRPr="00E90177">
        <w:rPr>
          <w:rFonts w:ascii="宋体" w:eastAsia="宋体" w:hAnsi="宋体" w:cs="Arial"/>
          <w:color w:val="444444"/>
          <w:kern w:val="0"/>
          <w:sz w:val="24"/>
          <w:szCs w:val="24"/>
        </w:rPr>
        <w:t>整合各级</w:t>
      </w:r>
      <w:proofErr w:type="gramEnd"/>
      <w:r w:rsidRPr="00E90177">
        <w:rPr>
          <w:rFonts w:ascii="宋体" w:eastAsia="宋体" w:hAnsi="宋体" w:cs="Arial"/>
          <w:color w:val="444444"/>
          <w:kern w:val="0"/>
          <w:sz w:val="24"/>
          <w:szCs w:val="24"/>
        </w:rPr>
        <w:t>各类教育管理资源，搭建国家教育管理公共服务平台，为宏观决策提供科学依据，为公众提供公共教育信息，不断提高教育管理现代化水平。</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第二十章　推进依法治教</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w:t>
      </w:r>
      <w:r w:rsidRPr="00E90177">
        <w:rPr>
          <w:rFonts w:ascii="宋体" w:eastAsia="宋体" w:hAnsi="宋体" w:cs="Arial"/>
          <w:color w:val="444444"/>
          <w:kern w:val="0"/>
          <w:sz w:val="24"/>
          <w:szCs w:val="24"/>
        </w:rPr>
        <w:lastRenderedPageBreak/>
        <w:t>法律。加强教育行政法规建设。各地根据当地实际，制定促进本地区教育发展的地方性法规和规章。</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（六十三）全面推进依法行政。各级政府要按照建设法治政府的要求，依法履行教育职责。探索教育行政执法体制机制改革，落实教育行政执法责任制，及时查处违反教育法律法规、</w:t>
      </w:r>
      <w:proofErr w:type="gramStart"/>
      <w:r w:rsidRPr="00E90177">
        <w:rPr>
          <w:rFonts w:ascii="宋体" w:eastAsia="宋体" w:hAnsi="宋体" w:cs="Arial"/>
          <w:color w:val="444444"/>
          <w:kern w:val="0"/>
          <w:sz w:val="24"/>
          <w:szCs w:val="24"/>
        </w:rPr>
        <w:t>侵害受</w:t>
      </w:r>
      <w:proofErr w:type="gramEnd"/>
      <w:r w:rsidRPr="00E90177">
        <w:rPr>
          <w:rFonts w:ascii="宋体" w:eastAsia="宋体" w:hAnsi="宋体" w:cs="Arial"/>
          <w:color w:val="444444"/>
          <w:kern w:val="0"/>
          <w:sz w:val="24"/>
          <w:szCs w:val="24"/>
        </w:rPr>
        <w:t>教育者权益、扰乱教育秩序等行为，依法维护学校、学生、教师、校长和举办者的权益。完善教育信息公开制度，保障公众对教育的知情权、参与权和监督权。</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开展普法教育。促进师生员工提高法律素质和公民意识，自觉知法守法，遵守公共生活秩序，做遵纪守法的楷模。</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严格落实问责制。主动接受和积极配合各级人大及其常委会对教育法律法规执行情况的监督检查以及司法机关的司法监督。建立健全层级监督机制。加强监察、审计等专门监督。强化社会监督。</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第二十一章　重大项目和改革试点</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（六十六）组织实施重大项目。2010－2012年，围绕教育改革发展战略目标，着眼于促进教育公平，提高教育质量，增强可持续发展能力，以加强关键领域和薄弱环节为重点，完善机制，组织实施一批重大项目。</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义务教育学校标准化建设。完善城乡义务教育经费保障机制，科学规划、统筹安排、均衡配置、合理布局。实施中小学校舍安全工程，集中开展危房改造、抗震加固，实现城乡中小学校</w:t>
      </w:r>
      <w:proofErr w:type="gramStart"/>
      <w:r w:rsidRPr="00E90177">
        <w:rPr>
          <w:rFonts w:ascii="宋体" w:eastAsia="宋体" w:hAnsi="宋体" w:cs="Arial"/>
          <w:color w:val="444444"/>
          <w:kern w:val="0"/>
          <w:sz w:val="24"/>
          <w:szCs w:val="24"/>
        </w:rPr>
        <w:t>舍安全</w:t>
      </w:r>
      <w:proofErr w:type="gramEnd"/>
      <w:r w:rsidRPr="00E90177">
        <w:rPr>
          <w:rFonts w:ascii="宋体" w:eastAsia="宋体" w:hAnsi="宋体" w:cs="Arial"/>
          <w:color w:val="444444"/>
          <w:kern w:val="0"/>
          <w:sz w:val="24"/>
          <w:szCs w:val="24"/>
        </w:rPr>
        <w:t>达标；改造小学和初中薄弱学校，尽快使义务教育学校师资、教学仪器设备、图书、体育场地基本达标；改扩建劳务输出大省和特殊困难地区农村学校寄宿设施，改善农村学生特别是留守儿童寄宿条件，基本满足需要。</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推进农村学前教育。支持办好现有的乡镇和村幼儿园；重点支持中西部贫困地区充分利用中小学富余校舍和社会资源，改扩建或新建乡镇和村幼儿园；对农村幼儿园园长和骨干教师进行培训。</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职业教育基础能力建设。支持建设一批职业教育实训基地，提升职业教育实践教学水平；完成一大批“双师型”教师培训，聘任（聘用）一大批有实践经验和技能的专兼职教师；支持一批中等职业教育改革示范校和优质特色校建设，</w:t>
      </w:r>
      <w:r w:rsidRPr="00E90177">
        <w:rPr>
          <w:rFonts w:ascii="宋体" w:eastAsia="宋体" w:hAnsi="宋体" w:cs="Arial"/>
          <w:color w:val="444444"/>
          <w:kern w:val="0"/>
          <w:sz w:val="24"/>
          <w:szCs w:val="24"/>
        </w:rPr>
        <w:lastRenderedPageBreak/>
        <w:t>支持高等职业教育示范校建设；支持</w:t>
      </w:r>
      <w:proofErr w:type="gramStart"/>
      <w:r w:rsidRPr="00E90177">
        <w:rPr>
          <w:rFonts w:ascii="宋体" w:eastAsia="宋体" w:hAnsi="宋体" w:cs="Arial"/>
          <w:color w:val="444444"/>
          <w:kern w:val="0"/>
          <w:sz w:val="24"/>
          <w:szCs w:val="24"/>
        </w:rPr>
        <w:t>一</w:t>
      </w:r>
      <w:proofErr w:type="gramEnd"/>
      <w:r w:rsidRPr="00E90177">
        <w:rPr>
          <w:rFonts w:ascii="宋体" w:eastAsia="宋体" w:hAnsi="宋体" w:cs="Arial"/>
          <w:color w:val="444444"/>
          <w:kern w:val="0"/>
          <w:sz w:val="24"/>
          <w:szCs w:val="24"/>
        </w:rPr>
        <w:t>批示范性职业教育集团学校建设，促进优质资源开放共享。</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家庭经济困难学生资助。启动民族地区、贫困地区农村小学生营养改善计划；免除中等职业教育家庭经济困难学生和涉农专业学生学费；把普通高中学生和研究生纳入国家助学体系。</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教育国际交流合作。支持</w:t>
      </w:r>
      <w:proofErr w:type="gramStart"/>
      <w:r w:rsidRPr="00E90177">
        <w:rPr>
          <w:rFonts w:ascii="宋体" w:eastAsia="宋体" w:hAnsi="宋体" w:cs="Arial"/>
          <w:color w:val="444444"/>
          <w:kern w:val="0"/>
          <w:sz w:val="24"/>
          <w:szCs w:val="24"/>
        </w:rPr>
        <w:t>一</w:t>
      </w:r>
      <w:proofErr w:type="gramEnd"/>
      <w:r w:rsidRPr="00E90177">
        <w:rPr>
          <w:rFonts w:ascii="宋体" w:eastAsia="宋体" w:hAnsi="宋体" w:cs="Arial"/>
          <w:color w:val="444444"/>
          <w:kern w:val="0"/>
          <w:sz w:val="24"/>
          <w:szCs w:val="24"/>
        </w:rPr>
        <w:t>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（六十七）组织开展改革试点。成立国家教育体制改革领导小组，研究部署、指导实施教育体制改革工作。根据统筹规划、分步实施、试点先行、动态调整的原则，选择部分地区和学校开展重大改革试点。</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lastRenderedPageBreak/>
        <w:t>    终身教育体制机制建设试点。建立区域内普通教育、职业教育、继续教育之间的沟通机制；建立终身学习网络和服务平台；统筹开发社会教育资源，积极发展社区教育；建立学习成果认证体系，建立“学分银行”制度等。</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444444"/>
          <w:kern w:val="0"/>
          <w:sz w:val="24"/>
          <w:szCs w:val="24"/>
        </w:rPr>
        <w:t> 第二十二章　加强组织领导</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六十九）加强和改进教育系统党的建设。把教育系统党组织建设成为学习型党组织。深入学习马克思列宁主义、毛泽东思想、邓小平理论、“三个代表”重要思想以及科学发展观，坚持用发展着的马克思主义武装党员干部、教育</w:t>
      </w:r>
      <w:r w:rsidRPr="00E90177">
        <w:rPr>
          <w:rFonts w:ascii="宋体" w:eastAsia="宋体" w:hAnsi="宋体" w:cs="Arial"/>
          <w:color w:val="444444"/>
          <w:kern w:val="0"/>
          <w:sz w:val="24"/>
          <w:szCs w:val="24"/>
        </w:rPr>
        <w:lastRenderedPageBreak/>
        <w:t>广大师生。深入推动中国特色社会主义理论体系进教材、进课堂、进头脑。深入开展社会主义核心价值体系学习教育。</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加强学校领导班子和领导干部队伍建设，不断提高思想政治素质和办学治校能力。坚持德才兼备、以德为先用人标准，选拔任用学校领导干部。加大学校领导干部培养培训和交流任职力度。</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着力扩大党组织的覆盖面，推进工作创新，增强生机活力。充分发挥学校基层党组织战斗堡垒作用和党员先锋模范作用。加强在优秀青年教师、优秀学生中发展党员工作。重视学校共青团、少先队工作。</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加强教育系统党风廉政建设和行风建设。大兴密切联系群众之风、求真务实之风、艰苦奋斗之风、批评和自我批评之风。坚持标本兼治、综合治理、</w:t>
      </w:r>
      <w:proofErr w:type="gramStart"/>
      <w:r w:rsidRPr="00E90177">
        <w:rPr>
          <w:rFonts w:ascii="宋体" w:eastAsia="宋体" w:hAnsi="宋体" w:cs="Arial"/>
          <w:color w:val="444444"/>
          <w:kern w:val="0"/>
          <w:sz w:val="24"/>
          <w:szCs w:val="24"/>
        </w:rPr>
        <w:t>惩防并举</w:t>
      </w:r>
      <w:proofErr w:type="gramEnd"/>
      <w:r w:rsidRPr="00E90177">
        <w:rPr>
          <w:rFonts w:ascii="宋体" w:eastAsia="宋体" w:hAnsi="宋体" w:cs="Arial"/>
          <w:color w:val="444444"/>
          <w:kern w:val="0"/>
          <w:sz w:val="24"/>
          <w:szCs w:val="24"/>
        </w:rPr>
        <w:t>、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w:t>
      </w:r>
      <w:proofErr w:type="gramStart"/>
      <w:r w:rsidRPr="00E90177">
        <w:rPr>
          <w:rFonts w:ascii="宋体" w:eastAsia="宋体" w:hAnsi="宋体" w:cs="Arial"/>
          <w:color w:val="444444"/>
          <w:kern w:val="0"/>
          <w:sz w:val="24"/>
          <w:szCs w:val="24"/>
        </w:rPr>
        <w:t>技防</w:t>
      </w:r>
      <w:proofErr w:type="gramEnd"/>
      <w:r w:rsidRPr="00E90177">
        <w:rPr>
          <w:rFonts w:ascii="宋体" w:eastAsia="宋体" w:hAnsi="宋体" w:cs="Arial"/>
          <w:color w:val="444444"/>
          <w:kern w:val="0"/>
          <w:sz w:val="24"/>
          <w:szCs w:val="24"/>
        </w:rPr>
        <w:t>措施。加强师生安全教育和学校安全管理，提高预防灾害、应急避险和防范违法犯罪活动的能力。加强校园和周边环境治安综合治理，为师生创造安定有序、和谐融洽、充满活力的工作、学习、生活环境。</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w:t>
      </w:r>
      <w:r w:rsidRPr="00E90177">
        <w:rPr>
          <w:rFonts w:ascii="宋体" w:eastAsia="宋体" w:hAnsi="宋体" w:cs="Arial" w:hint="eastAsia"/>
          <w:b/>
          <w:bCs/>
          <w:color w:val="0000FF"/>
          <w:kern w:val="0"/>
          <w:sz w:val="24"/>
          <w:szCs w:val="24"/>
        </w:rPr>
        <w:t>  实　施</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《教育规划纲要》是21世纪我国第一个中长期教育规划纲要，涉及面广、时间跨度大、任务重、要求高，必须周密部署、精心组织、认真实施，确保各项任务落到实处。</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rsidR="00E90177" w:rsidRPr="00E90177" w:rsidRDefault="00E90177" w:rsidP="00E90177">
      <w:pPr>
        <w:widowControl/>
        <w:shd w:val="clear" w:color="auto" w:fill="FFFFFF"/>
        <w:spacing w:line="300" w:lineRule="atLeast"/>
        <w:rPr>
          <w:rFonts w:ascii="Arial" w:eastAsia="宋体" w:hAnsi="Arial" w:cs="Arial"/>
          <w:color w:val="444444"/>
          <w:kern w:val="0"/>
          <w:sz w:val="24"/>
          <w:szCs w:val="24"/>
        </w:rPr>
      </w:pPr>
      <w:r w:rsidRPr="00E90177">
        <w:rPr>
          <w:rFonts w:ascii="宋体" w:eastAsia="宋体" w:hAnsi="宋体" w:cs="Arial"/>
          <w:color w:val="444444"/>
          <w:kern w:val="0"/>
          <w:sz w:val="24"/>
          <w:szCs w:val="24"/>
        </w:rPr>
        <w:t>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E90177" w:rsidRPr="00E90177" w:rsidRDefault="00E90177" w:rsidP="00E90177">
      <w:pPr>
        <w:widowControl/>
        <w:shd w:val="clear" w:color="auto" w:fill="FFFFFF"/>
        <w:spacing w:line="300" w:lineRule="atLeast"/>
        <w:jc w:val="left"/>
        <w:rPr>
          <w:rFonts w:ascii="Arial" w:eastAsia="宋体" w:hAnsi="Arial" w:cs="Arial"/>
          <w:color w:val="444444"/>
          <w:kern w:val="0"/>
          <w:sz w:val="24"/>
          <w:szCs w:val="24"/>
        </w:rPr>
      </w:pPr>
      <w:r w:rsidRPr="00E90177">
        <w:rPr>
          <w:rFonts w:ascii="Arial" w:eastAsia="宋体" w:hAnsi="Arial" w:cs="Arial"/>
          <w:color w:val="444444"/>
          <w:kern w:val="0"/>
          <w:sz w:val="24"/>
          <w:szCs w:val="24"/>
        </w:rPr>
        <w:lastRenderedPageBreak/>
        <w:t>    </w:t>
      </w:r>
      <w:r w:rsidRPr="00E90177">
        <w:rPr>
          <w:rFonts w:ascii="宋体" w:eastAsia="宋体" w:hAnsi="宋体" w:cs="Arial" w:hint="eastAsia"/>
          <w:color w:val="444444"/>
          <w:kern w:val="0"/>
          <w:sz w:val="24"/>
          <w:szCs w:val="24"/>
        </w:rPr>
        <w:t>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w:t>
      </w:r>
      <w:r w:rsidRPr="00E90177">
        <w:rPr>
          <w:rFonts w:ascii="宋体" w:eastAsia="宋体" w:hAnsi="宋体" w:cs="Arial" w:hint="eastAsia"/>
          <w:b/>
          <w:bCs/>
          <w:color w:val="444444"/>
          <w:kern w:val="0"/>
          <w:sz w:val="24"/>
          <w:szCs w:val="24"/>
        </w:rPr>
        <w:t>教育规划纲要</w:t>
      </w:r>
      <w:r w:rsidRPr="00E90177">
        <w:rPr>
          <w:rFonts w:ascii="宋体" w:eastAsia="宋体" w:hAnsi="宋体" w:cs="Arial" w:hint="eastAsia"/>
          <w:color w:val="444444"/>
          <w:kern w:val="0"/>
          <w:sz w:val="24"/>
          <w:szCs w:val="24"/>
        </w:rPr>
        <w:t>》的实施创造良好社会环境和舆论氛围。</w:t>
      </w:r>
    </w:p>
    <w:p w:rsidR="00E90177" w:rsidRPr="00E90177" w:rsidRDefault="00E90177"/>
    <w:p w:rsidR="00E90177" w:rsidRDefault="00E90177"/>
    <w:p w:rsidR="00E90177" w:rsidRDefault="00E90177"/>
    <w:p w:rsidR="00E90177" w:rsidRPr="00E90177" w:rsidRDefault="00E90177"/>
    <w:p w:rsidR="00E90177" w:rsidRDefault="00E90177"/>
    <w:sectPr w:rsidR="00E901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F1" w:rsidRDefault="00D566F1" w:rsidP="00E90177">
      <w:r>
        <w:separator/>
      </w:r>
    </w:p>
  </w:endnote>
  <w:endnote w:type="continuationSeparator" w:id="0">
    <w:p w:rsidR="00D566F1" w:rsidRDefault="00D566F1" w:rsidP="00E9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F1" w:rsidRDefault="00D566F1" w:rsidP="00E90177">
      <w:r>
        <w:separator/>
      </w:r>
    </w:p>
  </w:footnote>
  <w:footnote w:type="continuationSeparator" w:id="0">
    <w:p w:rsidR="00D566F1" w:rsidRDefault="00D566F1" w:rsidP="00E90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73"/>
    <w:rsid w:val="0022022E"/>
    <w:rsid w:val="002B1E88"/>
    <w:rsid w:val="003775FA"/>
    <w:rsid w:val="004E29BA"/>
    <w:rsid w:val="00565489"/>
    <w:rsid w:val="007F7815"/>
    <w:rsid w:val="00862CBB"/>
    <w:rsid w:val="009F7C2B"/>
    <w:rsid w:val="00B32473"/>
    <w:rsid w:val="00CA0780"/>
    <w:rsid w:val="00D30E91"/>
    <w:rsid w:val="00D566F1"/>
    <w:rsid w:val="00E37343"/>
    <w:rsid w:val="00E90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01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0177"/>
    <w:rPr>
      <w:sz w:val="18"/>
      <w:szCs w:val="18"/>
    </w:rPr>
  </w:style>
  <w:style w:type="paragraph" w:styleId="a4">
    <w:name w:val="footer"/>
    <w:basedOn w:val="a"/>
    <w:link w:val="Char0"/>
    <w:uiPriority w:val="99"/>
    <w:unhideWhenUsed/>
    <w:rsid w:val="00E90177"/>
    <w:pPr>
      <w:tabs>
        <w:tab w:val="center" w:pos="4153"/>
        <w:tab w:val="right" w:pos="8306"/>
      </w:tabs>
      <w:snapToGrid w:val="0"/>
      <w:jc w:val="left"/>
    </w:pPr>
    <w:rPr>
      <w:sz w:val="18"/>
      <w:szCs w:val="18"/>
    </w:rPr>
  </w:style>
  <w:style w:type="character" w:customStyle="1" w:styleId="Char0">
    <w:name w:val="页脚 Char"/>
    <w:basedOn w:val="a0"/>
    <w:link w:val="a4"/>
    <w:uiPriority w:val="99"/>
    <w:rsid w:val="00E90177"/>
    <w:rPr>
      <w:sz w:val="18"/>
      <w:szCs w:val="18"/>
    </w:rPr>
  </w:style>
  <w:style w:type="paragraph" w:styleId="a5">
    <w:name w:val="Normal (Web)"/>
    <w:basedOn w:val="a"/>
    <w:uiPriority w:val="99"/>
    <w:semiHidden/>
    <w:unhideWhenUsed/>
    <w:rsid w:val="00E9017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90177"/>
    <w:rPr>
      <w:b/>
      <w:bCs/>
    </w:rPr>
  </w:style>
  <w:style w:type="character" w:customStyle="1" w:styleId="apple-converted-space">
    <w:name w:val="apple-converted-space"/>
    <w:basedOn w:val="a0"/>
    <w:rsid w:val="00E90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01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0177"/>
    <w:rPr>
      <w:sz w:val="18"/>
      <w:szCs w:val="18"/>
    </w:rPr>
  </w:style>
  <w:style w:type="paragraph" w:styleId="a4">
    <w:name w:val="footer"/>
    <w:basedOn w:val="a"/>
    <w:link w:val="Char0"/>
    <w:uiPriority w:val="99"/>
    <w:unhideWhenUsed/>
    <w:rsid w:val="00E90177"/>
    <w:pPr>
      <w:tabs>
        <w:tab w:val="center" w:pos="4153"/>
        <w:tab w:val="right" w:pos="8306"/>
      </w:tabs>
      <w:snapToGrid w:val="0"/>
      <w:jc w:val="left"/>
    </w:pPr>
    <w:rPr>
      <w:sz w:val="18"/>
      <w:szCs w:val="18"/>
    </w:rPr>
  </w:style>
  <w:style w:type="character" w:customStyle="1" w:styleId="Char0">
    <w:name w:val="页脚 Char"/>
    <w:basedOn w:val="a0"/>
    <w:link w:val="a4"/>
    <w:uiPriority w:val="99"/>
    <w:rsid w:val="00E90177"/>
    <w:rPr>
      <w:sz w:val="18"/>
      <w:szCs w:val="18"/>
    </w:rPr>
  </w:style>
  <w:style w:type="paragraph" w:styleId="a5">
    <w:name w:val="Normal (Web)"/>
    <w:basedOn w:val="a"/>
    <w:uiPriority w:val="99"/>
    <w:semiHidden/>
    <w:unhideWhenUsed/>
    <w:rsid w:val="00E9017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90177"/>
    <w:rPr>
      <w:b/>
      <w:bCs/>
    </w:rPr>
  </w:style>
  <w:style w:type="character" w:customStyle="1" w:styleId="apple-converted-space">
    <w:name w:val="apple-converted-space"/>
    <w:basedOn w:val="a0"/>
    <w:rsid w:val="00E9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6494">
      <w:bodyDiv w:val="1"/>
      <w:marLeft w:val="0"/>
      <w:marRight w:val="0"/>
      <w:marTop w:val="0"/>
      <w:marBottom w:val="0"/>
      <w:divBdr>
        <w:top w:val="none" w:sz="0" w:space="0" w:color="auto"/>
        <w:left w:val="none" w:sz="0" w:space="0" w:color="auto"/>
        <w:bottom w:val="none" w:sz="0" w:space="0" w:color="auto"/>
        <w:right w:val="none" w:sz="0" w:space="0" w:color="auto"/>
      </w:divBdr>
      <w:divsChild>
        <w:div w:id="526213981">
          <w:marLeft w:val="0"/>
          <w:marRight w:val="0"/>
          <w:marTop w:val="0"/>
          <w:marBottom w:val="0"/>
          <w:divBdr>
            <w:top w:val="none" w:sz="0" w:space="0" w:color="auto"/>
            <w:left w:val="none" w:sz="0" w:space="0" w:color="auto"/>
            <w:bottom w:val="none" w:sz="0" w:space="0" w:color="auto"/>
            <w:right w:val="none" w:sz="0" w:space="0" w:color="auto"/>
          </w:divBdr>
        </w:div>
      </w:divsChild>
    </w:div>
    <w:div w:id="390888750">
      <w:bodyDiv w:val="1"/>
      <w:marLeft w:val="0"/>
      <w:marRight w:val="0"/>
      <w:marTop w:val="0"/>
      <w:marBottom w:val="0"/>
      <w:divBdr>
        <w:top w:val="none" w:sz="0" w:space="0" w:color="auto"/>
        <w:left w:val="none" w:sz="0" w:space="0" w:color="auto"/>
        <w:bottom w:val="none" w:sz="0" w:space="0" w:color="auto"/>
        <w:right w:val="none" w:sz="0" w:space="0" w:color="auto"/>
      </w:divBdr>
      <w:divsChild>
        <w:div w:id="827019664">
          <w:marLeft w:val="0"/>
          <w:marRight w:val="0"/>
          <w:marTop w:val="0"/>
          <w:marBottom w:val="0"/>
          <w:divBdr>
            <w:top w:val="none" w:sz="0" w:space="0" w:color="auto"/>
            <w:left w:val="none" w:sz="0" w:space="0" w:color="auto"/>
            <w:bottom w:val="none" w:sz="0" w:space="0" w:color="auto"/>
            <w:right w:val="none" w:sz="0" w:space="0" w:color="auto"/>
          </w:divBdr>
        </w:div>
      </w:divsChild>
    </w:div>
    <w:div w:id="764570081">
      <w:bodyDiv w:val="1"/>
      <w:marLeft w:val="0"/>
      <w:marRight w:val="0"/>
      <w:marTop w:val="0"/>
      <w:marBottom w:val="0"/>
      <w:divBdr>
        <w:top w:val="none" w:sz="0" w:space="0" w:color="auto"/>
        <w:left w:val="none" w:sz="0" w:space="0" w:color="auto"/>
        <w:bottom w:val="none" w:sz="0" w:space="0" w:color="auto"/>
        <w:right w:val="none" w:sz="0" w:space="0" w:color="auto"/>
      </w:divBdr>
      <w:divsChild>
        <w:div w:id="1112673908">
          <w:marLeft w:val="0"/>
          <w:marRight w:val="0"/>
          <w:marTop w:val="0"/>
          <w:marBottom w:val="0"/>
          <w:divBdr>
            <w:top w:val="none" w:sz="0" w:space="0" w:color="auto"/>
            <w:left w:val="none" w:sz="0" w:space="0" w:color="auto"/>
            <w:bottom w:val="none" w:sz="0" w:space="0" w:color="auto"/>
            <w:right w:val="none" w:sz="0" w:space="0" w:color="auto"/>
          </w:divBdr>
        </w:div>
      </w:divsChild>
    </w:div>
    <w:div w:id="19656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60</Pages>
  <Words>9110</Words>
  <Characters>51931</Characters>
  <Application>Microsoft Office Word</Application>
  <DocSecurity>0</DocSecurity>
  <Lines>432</Lines>
  <Paragraphs>121</Paragraphs>
  <ScaleCrop>false</ScaleCrop>
  <Company>yrcti</Company>
  <LinksUpToDate>false</LinksUpToDate>
  <CharactersWithSpaces>60920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资源库建设秘书处</dc:creator>
  <cp:keywords/>
  <dc:description/>
  <cp:lastModifiedBy>资源库建设秘书处</cp:lastModifiedBy>
  <cp:revision>3</cp:revision>
  <dcterms:created xsi:type="dcterms:W3CDTF">2014-07-01T03:30:00Z</dcterms:created>
  <dcterms:modified xsi:type="dcterms:W3CDTF">2014-07-01T03:47:00Z</dcterms:modified>
</cp:coreProperties>
</file>